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84" w:rsidRPr="004F2584" w:rsidRDefault="004F2584" w:rsidP="004F2584">
      <w:pPr>
        <w:spacing w:line="360" w:lineRule="auto"/>
        <w:ind w:right="-2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4">
        <w:rPr>
          <w:rFonts w:ascii="Times New Roman" w:hAnsi="Times New Roman" w:cs="Times New Roman"/>
          <w:b/>
          <w:sz w:val="28"/>
          <w:szCs w:val="28"/>
        </w:rPr>
        <w:t>Московская православная духовная академия</w:t>
      </w: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4">
        <w:rPr>
          <w:rFonts w:ascii="Times New Roman" w:hAnsi="Times New Roman" w:cs="Times New Roman"/>
          <w:b/>
          <w:sz w:val="28"/>
          <w:szCs w:val="28"/>
        </w:rPr>
        <w:t>Кафедра богословия</w:t>
      </w: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584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371937" w:rsidRDefault="004F2584" w:rsidP="00371937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37">
        <w:rPr>
          <w:rFonts w:ascii="Times New Roman" w:hAnsi="Times New Roman" w:cs="Times New Roman"/>
          <w:b/>
          <w:sz w:val="28"/>
          <w:szCs w:val="28"/>
        </w:rPr>
        <w:t>ДОГМАТИЧЕСКИЕ РЕФОРМЫ ПАПЫ РИМСКОГО ПИЯ</w:t>
      </w:r>
      <w:r w:rsidR="00371937" w:rsidRPr="0037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937" w:rsidRPr="0037193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71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584" w:rsidRPr="00371937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84" w:rsidRPr="00F334CE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4">
        <w:rPr>
          <w:rFonts w:ascii="Times New Roman" w:hAnsi="Times New Roman" w:cs="Times New Roman"/>
          <w:b/>
          <w:sz w:val="28"/>
          <w:szCs w:val="28"/>
        </w:rPr>
        <w:t xml:space="preserve">Автореферат </w:t>
      </w: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4">
        <w:rPr>
          <w:rFonts w:ascii="Times New Roman" w:hAnsi="Times New Roman" w:cs="Times New Roman"/>
          <w:b/>
          <w:sz w:val="28"/>
          <w:szCs w:val="28"/>
        </w:rPr>
        <w:t xml:space="preserve">диссертации на соискание ученой степени </w:t>
      </w: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4">
        <w:rPr>
          <w:rFonts w:ascii="Times New Roman" w:hAnsi="Times New Roman" w:cs="Times New Roman"/>
          <w:b/>
          <w:sz w:val="28"/>
          <w:szCs w:val="28"/>
        </w:rPr>
        <w:t>кандидата богословия</w:t>
      </w: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DF7459" w:rsidP="004F25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584" w:rsidRPr="004F2584">
        <w:rPr>
          <w:rFonts w:ascii="Times New Roman" w:hAnsi="Times New Roman" w:cs="Times New Roman"/>
          <w:sz w:val="28"/>
          <w:szCs w:val="28"/>
        </w:rPr>
        <w:t xml:space="preserve">Автор:                                   </w:t>
      </w:r>
      <w:r w:rsidR="004F25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584">
        <w:rPr>
          <w:rFonts w:ascii="Times New Roman" w:hAnsi="Times New Roman" w:cs="Times New Roman"/>
          <w:sz w:val="28"/>
          <w:szCs w:val="28"/>
        </w:rPr>
        <w:t xml:space="preserve"> иеромонах Сергий (Барабанов)</w:t>
      </w: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2584">
        <w:rPr>
          <w:rFonts w:ascii="Times New Roman" w:hAnsi="Times New Roman" w:cs="Times New Roman"/>
          <w:sz w:val="28"/>
          <w:szCs w:val="28"/>
        </w:rPr>
        <w:t>Сергиев Посад</w:t>
      </w: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81C67" w:rsidRDefault="00F81C67" w:rsidP="004F258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3AE0" w:rsidRDefault="00413AE0" w:rsidP="004F258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F33E70" w:rsidP="004F258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выполнена на кафедре Б</w:t>
      </w:r>
      <w:r w:rsidR="004F2584" w:rsidRPr="004F2584">
        <w:rPr>
          <w:rFonts w:ascii="Times New Roman" w:hAnsi="Times New Roman" w:cs="Times New Roman"/>
          <w:sz w:val="28"/>
          <w:szCs w:val="28"/>
        </w:rPr>
        <w:t>огословия</w:t>
      </w:r>
    </w:p>
    <w:p w:rsidR="004F2584" w:rsidRPr="004F2584" w:rsidRDefault="004F2584" w:rsidP="004F258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2584">
        <w:rPr>
          <w:rFonts w:ascii="Times New Roman" w:hAnsi="Times New Roman" w:cs="Times New Roman"/>
          <w:sz w:val="28"/>
          <w:szCs w:val="28"/>
        </w:rPr>
        <w:t>Московской православной духовной академии</w:t>
      </w:r>
    </w:p>
    <w:p w:rsidR="004F2584" w:rsidRPr="004F2584" w:rsidRDefault="004F2584" w:rsidP="004F258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B7344">
      <w:pPr>
        <w:tabs>
          <w:tab w:val="left" w:pos="4111"/>
          <w:tab w:val="left" w:pos="4253"/>
          <w:tab w:val="left" w:pos="4536"/>
          <w:tab w:val="left" w:pos="4678"/>
          <w:tab w:val="left" w:pos="5103"/>
        </w:tabs>
        <w:ind w:right="-58"/>
        <w:rPr>
          <w:rFonts w:ascii="Times New Roman" w:hAnsi="Times New Roman" w:cs="Times New Roman"/>
          <w:sz w:val="28"/>
          <w:szCs w:val="28"/>
        </w:rPr>
      </w:pPr>
      <w:r w:rsidRPr="004F2584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4F2584">
        <w:rPr>
          <w:rFonts w:ascii="Times New Roman" w:hAnsi="Times New Roman" w:cs="Times New Roman"/>
          <w:sz w:val="28"/>
          <w:szCs w:val="28"/>
        </w:rPr>
        <w:t xml:space="preserve">:              кандидат </w:t>
      </w:r>
      <w:r w:rsidR="004B7344">
        <w:rPr>
          <w:rFonts w:ascii="Times New Roman" w:hAnsi="Times New Roman" w:cs="Times New Roman"/>
          <w:sz w:val="28"/>
          <w:szCs w:val="28"/>
        </w:rPr>
        <w:t>богословия</w:t>
      </w:r>
      <w:r w:rsidRPr="004F2584">
        <w:rPr>
          <w:rFonts w:ascii="Times New Roman" w:hAnsi="Times New Roman" w:cs="Times New Roman"/>
          <w:sz w:val="28"/>
          <w:szCs w:val="28"/>
        </w:rPr>
        <w:t xml:space="preserve">, профессор </w:t>
      </w:r>
    </w:p>
    <w:p w:rsidR="004F2584" w:rsidRPr="00971DAF" w:rsidRDefault="004F2584" w:rsidP="00AF57A6">
      <w:pPr>
        <w:tabs>
          <w:tab w:val="left" w:pos="4111"/>
          <w:tab w:val="left" w:pos="4253"/>
          <w:tab w:val="left" w:pos="4678"/>
        </w:tabs>
        <w:ind w:right="-5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5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44C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F5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344" w:rsidRPr="00971DAF">
        <w:rPr>
          <w:rFonts w:ascii="Times New Roman" w:hAnsi="Times New Roman" w:cs="Times New Roman"/>
          <w:b/>
          <w:bCs/>
          <w:i/>
          <w:sz w:val="28"/>
          <w:szCs w:val="28"/>
        </w:rPr>
        <w:t>протоиерей Максим Козлов</w:t>
      </w:r>
      <w:r w:rsidRPr="00971DA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4F2584" w:rsidRPr="004F2584" w:rsidRDefault="004F2584" w:rsidP="004B7344">
      <w:pPr>
        <w:tabs>
          <w:tab w:val="left" w:pos="4111"/>
          <w:tab w:val="left" w:pos="4253"/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84" w:rsidRDefault="004F2584" w:rsidP="004B7344">
      <w:pPr>
        <w:rPr>
          <w:rFonts w:ascii="Times New Roman" w:hAnsi="Times New Roman" w:cs="Times New Roman"/>
          <w:sz w:val="28"/>
          <w:szCs w:val="28"/>
        </w:rPr>
      </w:pPr>
      <w:r w:rsidRPr="004F2584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Официальные оппоненты:  </w:t>
      </w:r>
      <w:r w:rsidR="00971DAF">
        <w:rPr>
          <w:rFonts w:ascii="Times New Roman" w:hAnsi="Times New Roman" w:cs="Times New Roman"/>
          <w:sz w:val="28"/>
          <w:szCs w:val="28"/>
        </w:rPr>
        <w:t xml:space="preserve">       кандидат богословия</w:t>
      </w:r>
    </w:p>
    <w:p w:rsidR="00971DAF" w:rsidRPr="00971DAF" w:rsidRDefault="00971DAF" w:rsidP="004B73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71DAF">
        <w:rPr>
          <w:rFonts w:ascii="Times New Roman" w:hAnsi="Times New Roman" w:cs="Times New Roman"/>
          <w:b/>
          <w:i/>
          <w:sz w:val="28"/>
          <w:szCs w:val="28"/>
        </w:rPr>
        <w:t xml:space="preserve">иерей Антоний Борисов </w:t>
      </w:r>
    </w:p>
    <w:p w:rsidR="00971DAF" w:rsidRDefault="00971DAF" w:rsidP="004B7344">
      <w:pPr>
        <w:rPr>
          <w:rFonts w:ascii="Times New Roman" w:hAnsi="Times New Roman" w:cs="Times New Roman"/>
          <w:b/>
          <w:sz w:val="28"/>
          <w:szCs w:val="28"/>
        </w:rPr>
      </w:pPr>
    </w:p>
    <w:p w:rsidR="00971DAF" w:rsidRDefault="00971DAF" w:rsidP="004B7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кандидат богословия</w:t>
      </w:r>
    </w:p>
    <w:p w:rsidR="00971DAF" w:rsidRPr="00971DAF" w:rsidRDefault="00971DAF" w:rsidP="004B73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71DAF">
        <w:rPr>
          <w:rFonts w:ascii="Times New Roman" w:hAnsi="Times New Roman" w:cs="Times New Roman"/>
          <w:b/>
          <w:i/>
          <w:sz w:val="28"/>
          <w:szCs w:val="28"/>
        </w:rPr>
        <w:t xml:space="preserve">протоиерей Валентин  </w:t>
      </w:r>
      <w:proofErr w:type="spellStart"/>
      <w:r w:rsidRPr="00971DAF">
        <w:rPr>
          <w:rFonts w:ascii="Times New Roman" w:hAnsi="Times New Roman" w:cs="Times New Roman"/>
          <w:b/>
          <w:i/>
          <w:sz w:val="28"/>
          <w:szCs w:val="28"/>
        </w:rPr>
        <w:t>Васечко</w:t>
      </w:r>
      <w:proofErr w:type="spellEnd"/>
    </w:p>
    <w:p w:rsidR="004F2584" w:rsidRPr="004F2584" w:rsidRDefault="004F2584" w:rsidP="004F25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73731A" w:rsidP="004F25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состоится</w:t>
      </w:r>
      <w:r w:rsidR="008E4313">
        <w:rPr>
          <w:rFonts w:ascii="Times New Roman" w:hAnsi="Times New Roman" w:cs="Times New Roman"/>
          <w:sz w:val="28"/>
          <w:szCs w:val="28"/>
        </w:rPr>
        <w:t xml:space="preserve"> 24</w:t>
      </w:r>
      <w:r w:rsidR="00971DAF">
        <w:rPr>
          <w:rFonts w:ascii="Times New Roman" w:hAnsi="Times New Roman" w:cs="Times New Roman"/>
          <w:sz w:val="28"/>
          <w:szCs w:val="28"/>
        </w:rPr>
        <w:t xml:space="preserve"> и</w:t>
      </w:r>
      <w:r w:rsidR="00F33E70">
        <w:rPr>
          <w:rFonts w:ascii="Times New Roman" w:hAnsi="Times New Roman" w:cs="Times New Roman"/>
          <w:sz w:val="28"/>
          <w:szCs w:val="28"/>
        </w:rPr>
        <w:t>юня 2015 г.</w:t>
      </w:r>
      <w:r w:rsidR="00971DAF">
        <w:rPr>
          <w:rFonts w:ascii="Times New Roman" w:hAnsi="Times New Roman" w:cs="Times New Roman"/>
          <w:sz w:val="28"/>
          <w:szCs w:val="28"/>
        </w:rPr>
        <w:t xml:space="preserve"> в 10.00</w:t>
      </w:r>
      <w:r w:rsidR="004F2584" w:rsidRPr="004F2584">
        <w:rPr>
          <w:rFonts w:ascii="Times New Roman" w:hAnsi="Times New Roman" w:cs="Times New Roman"/>
          <w:sz w:val="28"/>
          <w:szCs w:val="28"/>
        </w:rPr>
        <w:t xml:space="preserve"> на заседании диссертационного совета по адресу: 141300, Московская область, г. Сергиев Посад, Свято-Троицкая Сергиева Лавра, Московская православная духовная академия, Малый актовый зал</w:t>
      </w:r>
    </w:p>
    <w:p w:rsidR="004F2584" w:rsidRPr="004F2584" w:rsidRDefault="004F2584" w:rsidP="004F25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2584">
        <w:rPr>
          <w:rFonts w:ascii="Times New Roman" w:hAnsi="Times New Roman" w:cs="Times New Roman"/>
          <w:spacing w:val="-4"/>
          <w:sz w:val="28"/>
          <w:szCs w:val="28"/>
        </w:rPr>
        <w:t>С диссертацией можно ознакомиться в библиотеке Московской духовной академии</w:t>
      </w:r>
    </w:p>
    <w:p w:rsidR="004F2584" w:rsidRPr="004F2584" w:rsidRDefault="004F2584" w:rsidP="004F25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84">
        <w:rPr>
          <w:rFonts w:ascii="Times New Roman" w:hAnsi="Times New Roman" w:cs="Times New Roman"/>
          <w:sz w:val="28"/>
          <w:szCs w:val="28"/>
        </w:rPr>
        <w:t xml:space="preserve">Автореферат </w:t>
      </w:r>
      <w:r w:rsidR="005D0AF0">
        <w:rPr>
          <w:rFonts w:ascii="Times New Roman" w:hAnsi="Times New Roman" w:cs="Times New Roman"/>
          <w:sz w:val="28"/>
          <w:szCs w:val="28"/>
        </w:rPr>
        <w:t>разослан «__» ________</w:t>
      </w:r>
      <w:r w:rsidRPr="004F2584">
        <w:rPr>
          <w:rFonts w:ascii="Times New Roman" w:hAnsi="Times New Roman" w:cs="Times New Roman"/>
          <w:sz w:val="28"/>
          <w:szCs w:val="28"/>
        </w:rPr>
        <w:t xml:space="preserve"> 201</w:t>
      </w:r>
      <w:r w:rsidR="004B7344">
        <w:rPr>
          <w:rFonts w:ascii="Times New Roman" w:hAnsi="Times New Roman" w:cs="Times New Roman"/>
          <w:sz w:val="28"/>
          <w:szCs w:val="28"/>
        </w:rPr>
        <w:t>5</w:t>
      </w:r>
      <w:r w:rsidRPr="004F25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2584" w:rsidRPr="004F2584" w:rsidRDefault="004F2584" w:rsidP="004F25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584" w:rsidRPr="004F2584" w:rsidRDefault="004F2584" w:rsidP="004F2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84">
        <w:rPr>
          <w:rFonts w:ascii="Times New Roman" w:hAnsi="Times New Roman" w:cs="Times New Roman"/>
          <w:sz w:val="28"/>
          <w:szCs w:val="28"/>
        </w:rPr>
        <w:t xml:space="preserve">Секретарь Ученого совета </w:t>
      </w:r>
      <w:proofErr w:type="gramStart"/>
      <w:r w:rsidRPr="004F2584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4F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84" w:rsidRPr="004F2584" w:rsidRDefault="004F2584" w:rsidP="004F2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84">
        <w:rPr>
          <w:rFonts w:ascii="Times New Roman" w:hAnsi="Times New Roman" w:cs="Times New Roman"/>
          <w:sz w:val="28"/>
          <w:szCs w:val="28"/>
        </w:rPr>
        <w:t>православной духовной академии,</w:t>
      </w:r>
    </w:p>
    <w:p w:rsidR="004F2584" w:rsidRPr="004F2584" w:rsidRDefault="004F2584" w:rsidP="004F2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84">
        <w:rPr>
          <w:rFonts w:ascii="Times New Roman" w:hAnsi="Times New Roman" w:cs="Times New Roman"/>
          <w:sz w:val="28"/>
          <w:szCs w:val="28"/>
        </w:rPr>
        <w:t>кандидат физико-математических наук,</w:t>
      </w:r>
    </w:p>
    <w:p w:rsidR="004F2584" w:rsidRPr="004F2584" w:rsidRDefault="004F2584" w:rsidP="004F2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F2584" w:rsidRPr="004F2584" w:rsidSect="002B207F">
          <w:footerReference w:type="default" r:id="rId8"/>
          <w:pgSz w:w="11906" w:h="16838"/>
          <w:pgMar w:top="1077" w:right="1021" w:bottom="1077" w:left="1021" w:header="708" w:footer="708" w:gutter="0"/>
          <w:pgNumType w:start="1"/>
          <w:cols w:space="708"/>
          <w:titlePg/>
          <w:docGrid w:linePitch="360"/>
        </w:sectPr>
      </w:pPr>
      <w:r w:rsidRPr="004F2584">
        <w:rPr>
          <w:rFonts w:ascii="Times New Roman" w:hAnsi="Times New Roman" w:cs="Times New Roman"/>
          <w:sz w:val="28"/>
          <w:szCs w:val="28"/>
        </w:rPr>
        <w:t xml:space="preserve">кандидат богословия                                      </w:t>
      </w:r>
      <w:r w:rsidRPr="004F2584">
        <w:rPr>
          <w:rFonts w:ascii="Times New Roman" w:hAnsi="Times New Roman" w:cs="Times New Roman"/>
          <w:b/>
          <w:bCs/>
          <w:sz w:val="28"/>
          <w:szCs w:val="28"/>
        </w:rPr>
        <w:t xml:space="preserve">игумен </w:t>
      </w:r>
      <w:proofErr w:type="spellStart"/>
      <w:r w:rsidRPr="004F2584">
        <w:rPr>
          <w:rFonts w:ascii="Times New Roman" w:hAnsi="Times New Roman" w:cs="Times New Roman"/>
          <w:b/>
          <w:bCs/>
          <w:sz w:val="28"/>
          <w:szCs w:val="28"/>
        </w:rPr>
        <w:t>Адриан</w:t>
      </w:r>
      <w:proofErr w:type="spellEnd"/>
      <w:r w:rsidRPr="004F2584">
        <w:rPr>
          <w:rFonts w:ascii="Times New Roman" w:hAnsi="Times New Roman" w:cs="Times New Roman"/>
          <w:b/>
          <w:bCs/>
          <w:sz w:val="28"/>
          <w:szCs w:val="28"/>
        </w:rPr>
        <w:t xml:space="preserve"> (Пашин)</w:t>
      </w:r>
    </w:p>
    <w:p w:rsidR="009C54B5" w:rsidRDefault="009C54B5" w:rsidP="009C54B5">
      <w:pPr>
        <w:pStyle w:val="1"/>
        <w:spacing w:before="0" w:line="240" w:lineRule="auto"/>
        <w:jc w:val="center"/>
      </w:pPr>
      <w:r>
        <w:lastRenderedPageBreak/>
        <w:t>СПИСОК СОКРАЩЕНИЙ</w:t>
      </w:r>
    </w:p>
    <w:p w:rsidR="009C54B5" w:rsidRDefault="009C54B5" w:rsidP="009C54B5">
      <w:pPr>
        <w:pStyle w:val="1"/>
        <w:spacing w:before="0" w:line="240" w:lineRule="auto"/>
        <w:jc w:val="center"/>
      </w:pP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AD9">
        <w:rPr>
          <w:rFonts w:ascii="Times New Roman" w:hAnsi="Times New Roman" w:cs="Times New Roman"/>
          <w:b/>
          <w:sz w:val="28"/>
          <w:szCs w:val="28"/>
        </w:rPr>
        <w:t>РКЦ</w:t>
      </w:r>
      <w:r w:rsidRPr="00121AD9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121AD9">
        <w:rPr>
          <w:rFonts w:ascii="Times New Roman" w:hAnsi="Times New Roman" w:cs="Times New Roman"/>
          <w:sz w:val="28"/>
          <w:szCs w:val="28"/>
        </w:rPr>
        <w:t>Римско</w:t>
      </w:r>
      <w:proofErr w:type="spellEnd"/>
      <w:r w:rsidRPr="00121AD9">
        <w:rPr>
          <w:rFonts w:ascii="Times New Roman" w:hAnsi="Times New Roman" w:cs="Times New Roman"/>
          <w:sz w:val="28"/>
          <w:szCs w:val="28"/>
        </w:rPr>
        <w:t xml:space="preserve"> – Католическая Церковь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AD9">
        <w:rPr>
          <w:rFonts w:ascii="Times New Roman" w:hAnsi="Times New Roman" w:cs="Times New Roman"/>
          <w:b/>
          <w:sz w:val="28"/>
          <w:szCs w:val="28"/>
        </w:rPr>
        <w:t>РПЦ</w:t>
      </w:r>
      <w:r w:rsidRPr="00121AD9">
        <w:rPr>
          <w:rFonts w:ascii="Times New Roman" w:hAnsi="Times New Roman" w:cs="Times New Roman"/>
          <w:sz w:val="28"/>
          <w:szCs w:val="28"/>
        </w:rPr>
        <w:t xml:space="preserve">  - Русская Православная Церковь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A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1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AD9">
        <w:rPr>
          <w:rFonts w:ascii="Times New Roman" w:hAnsi="Times New Roman" w:cs="Times New Roman"/>
          <w:b/>
          <w:sz w:val="28"/>
          <w:szCs w:val="28"/>
        </w:rPr>
        <w:t>ВС</w:t>
      </w:r>
      <w:r w:rsidRPr="00121AD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21AD9">
        <w:rPr>
          <w:rFonts w:ascii="Times New Roman" w:hAnsi="Times New Roman" w:cs="Times New Roman"/>
          <w:sz w:val="28"/>
          <w:szCs w:val="28"/>
        </w:rPr>
        <w:t xml:space="preserve"> </w:t>
      </w:r>
      <w:r w:rsidRPr="00121A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D9">
        <w:rPr>
          <w:rFonts w:ascii="Times New Roman" w:hAnsi="Times New Roman" w:cs="Times New Roman"/>
          <w:sz w:val="28"/>
          <w:szCs w:val="28"/>
        </w:rPr>
        <w:t>Ватиканский</w:t>
      </w:r>
      <w:proofErr w:type="spellEnd"/>
      <w:r w:rsidRPr="00121AD9">
        <w:rPr>
          <w:rFonts w:ascii="Times New Roman" w:hAnsi="Times New Roman" w:cs="Times New Roman"/>
          <w:sz w:val="28"/>
          <w:szCs w:val="28"/>
        </w:rPr>
        <w:t xml:space="preserve"> Собор 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A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1AD9">
        <w:rPr>
          <w:rFonts w:ascii="Times New Roman" w:hAnsi="Times New Roman" w:cs="Times New Roman"/>
          <w:b/>
          <w:sz w:val="28"/>
          <w:szCs w:val="28"/>
        </w:rPr>
        <w:t xml:space="preserve"> ВС</w:t>
      </w:r>
      <w:r w:rsidRPr="00121AD9">
        <w:rPr>
          <w:rFonts w:ascii="Times New Roman" w:hAnsi="Times New Roman" w:cs="Times New Roman"/>
          <w:sz w:val="28"/>
          <w:szCs w:val="28"/>
        </w:rPr>
        <w:t xml:space="preserve"> - </w:t>
      </w:r>
      <w:r w:rsidRPr="00121A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D9">
        <w:rPr>
          <w:rFonts w:ascii="Times New Roman" w:hAnsi="Times New Roman" w:cs="Times New Roman"/>
          <w:sz w:val="28"/>
          <w:szCs w:val="28"/>
        </w:rPr>
        <w:t>Ватиканский</w:t>
      </w:r>
      <w:proofErr w:type="spellEnd"/>
      <w:r w:rsidRPr="0012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D9">
        <w:rPr>
          <w:rFonts w:ascii="Times New Roman" w:hAnsi="Times New Roman" w:cs="Times New Roman"/>
          <w:sz w:val="28"/>
          <w:szCs w:val="28"/>
        </w:rPr>
        <w:t>Собо</w:t>
      </w:r>
      <w:proofErr w:type="spellEnd"/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1AD9">
        <w:rPr>
          <w:rFonts w:ascii="Times New Roman" w:hAnsi="Times New Roman" w:cs="Times New Roman"/>
          <w:b/>
          <w:sz w:val="28"/>
          <w:szCs w:val="28"/>
        </w:rPr>
        <w:t>патр</w:t>
      </w:r>
      <w:proofErr w:type="spellEnd"/>
      <w:r w:rsidRPr="00121AD9">
        <w:rPr>
          <w:rFonts w:ascii="Times New Roman" w:hAnsi="Times New Roman" w:cs="Times New Roman"/>
          <w:b/>
          <w:sz w:val="28"/>
          <w:szCs w:val="28"/>
        </w:rPr>
        <w:t>.</w:t>
      </w:r>
      <w:r w:rsidRPr="00121AD9">
        <w:rPr>
          <w:rFonts w:ascii="Times New Roman" w:hAnsi="Times New Roman" w:cs="Times New Roman"/>
          <w:sz w:val="28"/>
          <w:szCs w:val="28"/>
        </w:rPr>
        <w:t xml:space="preserve"> - патриарх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AD9">
        <w:rPr>
          <w:rFonts w:ascii="Times New Roman" w:hAnsi="Times New Roman" w:cs="Times New Roman"/>
          <w:b/>
          <w:sz w:val="28"/>
          <w:szCs w:val="28"/>
        </w:rPr>
        <w:t>митр</w:t>
      </w:r>
      <w:proofErr w:type="gramStart"/>
      <w:r w:rsidRPr="00121A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21A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21A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1AD9">
        <w:rPr>
          <w:rFonts w:ascii="Times New Roman" w:hAnsi="Times New Roman" w:cs="Times New Roman"/>
          <w:sz w:val="28"/>
          <w:szCs w:val="28"/>
        </w:rPr>
        <w:t>итрополит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1AD9">
        <w:rPr>
          <w:rFonts w:ascii="Times New Roman" w:hAnsi="Times New Roman" w:cs="Times New Roman"/>
          <w:b/>
          <w:sz w:val="28"/>
          <w:szCs w:val="28"/>
        </w:rPr>
        <w:t>архиеп</w:t>
      </w:r>
      <w:proofErr w:type="spellEnd"/>
      <w:r w:rsidRPr="00121AD9">
        <w:rPr>
          <w:rFonts w:ascii="Times New Roman" w:hAnsi="Times New Roman" w:cs="Times New Roman"/>
          <w:b/>
          <w:sz w:val="28"/>
          <w:szCs w:val="28"/>
        </w:rPr>
        <w:t>.</w:t>
      </w:r>
      <w:r w:rsidRPr="00121AD9">
        <w:rPr>
          <w:rFonts w:ascii="Times New Roman" w:hAnsi="Times New Roman" w:cs="Times New Roman"/>
          <w:sz w:val="28"/>
          <w:szCs w:val="28"/>
        </w:rPr>
        <w:t xml:space="preserve"> – архиепископ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1AD9">
        <w:rPr>
          <w:rFonts w:ascii="Times New Roman" w:hAnsi="Times New Roman" w:cs="Times New Roman"/>
          <w:b/>
          <w:sz w:val="28"/>
          <w:szCs w:val="28"/>
        </w:rPr>
        <w:t>еп</w:t>
      </w:r>
      <w:proofErr w:type="spellEnd"/>
      <w:r w:rsidRPr="00121AD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121AD9">
        <w:rPr>
          <w:rFonts w:ascii="Times New Roman" w:hAnsi="Times New Roman" w:cs="Times New Roman"/>
          <w:sz w:val="28"/>
          <w:szCs w:val="28"/>
        </w:rPr>
        <w:t>епископ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1AD9">
        <w:rPr>
          <w:rFonts w:ascii="Times New Roman" w:hAnsi="Times New Roman" w:cs="Times New Roman"/>
          <w:b/>
          <w:sz w:val="28"/>
          <w:szCs w:val="28"/>
        </w:rPr>
        <w:t>свт</w:t>
      </w:r>
      <w:proofErr w:type="spellEnd"/>
      <w:r w:rsidRPr="00121AD9">
        <w:rPr>
          <w:rFonts w:ascii="Times New Roman" w:hAnsi="Times New Roman" w:cs="Times New Roman"/>
          <w:b/>
          <w:sz w:val="28"/>
          <w:szCs w:val="28"/>
        </w:rPr>
        <w:t>.</w:t>
      </w:r>
      <w:r w:rsidRPr="00121AD9">
        <w:rPr>
          <w:rFonts w:ascii="Times New Roman" w:hAnsi="Times New Roman" w:cs="Times New Roman"/>
          <w:sz w:val="28"/>
          <w:szCs w:val="28"/>
        </w:rPr>
        <w:t xml:space="preserve"> – святитель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1AD9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Pr="00121AD9">
        <w:rPr>
          <w:rFonts w:ascii="Times New Roman" w:hAnsi="Times New Roman" w:cs="Times New Roman"/>
          <w:b/>
          <w:sz w:val="28"/>
          <w:szCs w:val="28"/>
        </w:rPr>
        <w:t>.</w:t>
      </w:r>
      <w:r w:rsidRPr="00121AD9">
        <w:rPr>
          <w:rFonts w:ascii="Times New Roman" w:hAnsi="Times New Roman" w:cs="Times New Roman"/>
          <w:sz w:val="28"/>
          <w:szCs w:val="28"/>
        </w:rPr>
        <w:t xml:space="preserve"> - преподобный 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AD9"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Start"/>
      <w:r w:rsidRPr="00121A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21AD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1A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1AD9">
        <w:rPr>
          <w:rFonts w:ascii="Times New Roman" w:hAnsi="Times New Roman" w:cs="Times New Roman"/>
          <w:sz w:val="28"/>
          <w:szCs w:val="28"/>
        </w:rPr>
        <w:t>раведный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AD9">
        <w:rPr>
          <w:rFonts w:ascii="Times New Roman" w:hAnsi="Times New Roman" w:cs="Times New Roman"/>
          <w:b/>
          <w:sz w:val="28"/>
          <w:szCs w:val="28"/>
        </w:rPr>
        <w:t>кард</w:t>
      </w:r>
      <w:proofErr w:type="gramStart"/>
      <w:r w:rsidRPr="00121A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21A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21A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1AD9">
        <w:rPr>
          <w:rFonts w:ascii="Times New Roman" w:hAnsi="Times New Roman" w:cs="Times New Roman"/>
          <w:sz w:val="28"/>
          <w:szCs w:val="28"/>
        </w:rPr>
        <w:t xml:space="preserve">ардинал 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1AD9">
        <w:rPr>
          <w:rFonts w:ascii="Times New Roman" w:hAnsi="Times New Roman" w:cs="Times New Roman"/>
          <w:b/>
          <w:sz w:val="28"/>
          <w:szCs w:val="28"/>
        </w:rPr>
        <w:t>прот</w:t>
      </w:r>
      <w:proofErr w:type="spellEnd"/>
      <w:r w:rsidRPr="00121AD9">
        <w:rPr>
          <w:rFonts w:ascii="Times New Roman" w:hAnsi="Times New Roman" w:cs="Times New Roman"/>
          <w:b/>
          <w:sz w:val="28"/>
          <w:szCs w:val="28"/>
        </w:rPr>
        <w:t>.</w:t>
      </w:r>
      <w:r w:rsidRPr="00121AD9">
        <w:rPr>
          <w:rFonts w:ascii="Times New Roman" w:hAnsi="Times New Roman" w:cs="Times New Roman"/>
          <w:sz w:val="28"/>
          <w:szCs w:val="28"/>
        </w:rPr>
        <w:t xml:space="preserve"> – протоиерей </w:t>
      </w:r>
    </w:p>
    <w:p w:rsidR="00121AD9" w:rsidRPr="00121AD9" w:rsidRDefault="00121AD9" w:rsidP="0012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1AD9">
        <w:rPr>
          <w:rFonts w:ascii="Times New Roman" w:hAnsi="Times New Roman" w:cs="Times New Roman"/>
          <w:b/>
          <w:sz w:val="28"/>
          <w:szCs w:val="28"/>
        </w:rPr>
        <w:t>имп</w:t>
      </w:r>
      <w:proofErr w:type="spellEnd"/>
      <w:r w:rsidRPr="00121AD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121AD9">
        <w:rPr>
          <w:rFonts w:ascii="Times New Roman" w:hAnsi="Times New Roman" w:cs="Times New Roman"/>
          <w:sz w:val="28"/>
          <w:szCs w:val="28"/>
        </w:rPr>
        <w:t>император</w:t>
      </w:r>
    </w:p>
    <w:p w:rsidR="00121AD9" w:rsidRPr="00D570A2" w:rsidRDefault="00D570A2" w:rsidP="00121A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70A2">
        <w:rPr>
          <w:rFonts w:ascii="Times New Roman" w:hAnsi="Times New Roman" w:cs="Times New Roman"/>
          <w:b/>
          <w:sz w:val="28"/>
          <w:szCs w:val="28"/>
        </w:rPr>
        <w:t>свящ</w:t>
      </w:r>
      <w:proofErr w:type="spellEnd"/>
      <w:r w:rsidRPr="00D570A2">
        <w:rPr>
          <w:rFonts w:ascii="Times New Roman" w:hAnsi="Times New Roman" w:cs="Times New Roman"/>
          <w:b/>
          <w:sz w:val="28"/>
          <w:szCs w:val="28"/>
        </w:rPr>
        <w:t>.</w:t>
      </w:r>
      <w:r w:rsidRPr="00D570A2">
        <w:rPr>
          <w:rFonts w:ascii="Times New Roman" w:hAnsi="Times New Roman" w:cs="Times New Roman"/>
          <w:sz w:val="28"/>
          <w:szCs w:val="28"/>
        </w:rPr>
        <w:t xml:space="preserve">  - священник</w:t>
      </w:r>
    </w:p>
    <w:p w:rsidR="00121AD9" w:rsidRPr="00D570A2" w:rsidRDefault="00121AD9" w:rsidP="00121AD9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Pr="00F5207F" w:rsidRDefault="009C54B5" w:rsidP="009C54B5">
      <w:pPr>
        <w:rPr>
          <w:lang w:eastAsia="en-US" w:bidi="ar-SA"/>
        </w:rPr>
      </w:pPr>
    </w:p>
    <w:p w:rsidR="009C54B5" w:rsidRDefault="009C54B5" w:rsidP="009C54B5">
      <w:pPr>
        <w:rPr>
          <w:lang w:eastAsia="en-US" w:bidi="ar-SA"/>
        </w:rPr>
      </w:pPr>
    </w:p>
    <w:p w:rsidR="00121AD9" w:rsidRDefault="00121AD9" w:rsidP="009C54B5">
      <w:pPr>
        <w:rPr>
          <w:lang w:eastAsia="en-US" w:bidi="ar-SA"/>
        </w:rPr>
      </w:pPr>
    </w:p>
    <w:p w:rsidR="00121AD9" w:rsidRDefault="00121AD9" w:rsidP="009C54B5">
      <w:pPr>
        <w:rPr>
          <w:lang w:eastAsia="en-US" w:bidi="ar-SA"/>
        </w:rPr>
      </w:pPr>
    </w:p>
    <w:p w:rsidR="00121AD9" w:rsidRDefault="00121AD9" w:rsidP="009C54B5">
      <w:pPr>
        <w:rPr>
          <w:lang w:eastAsia="en-US" w:bidi="ar-SA"/>
        </w:rPr>
      </w:pPr>
    </w:p>
    <w:p w:rsidR="00121AD9" w:rsidRDefault="00121AD9" w:rsidP="009C54B5">
      <w:pPr>
        <w:rPr>
          <w:lang w:eastAsia="en-US" w:bidi="ar-SA"/>
        </w:rPr>
      </w:pPr>
    </w:p>
    <w:p w:rsidR="00121AD9" w:rsidRDefault="00121AD9" w:rsidP="009C54B5">
      <w:pPr>
        <w:rPr>
          <w:lang w:eastAsia="en-US" w:bidi="ar-SA"/>
        </w:rPr>
      </w:pPr>
    </w:p>
    <w:p w:rsidR="00121AD9" w:rsidRDefault="00121AD9" w:rsidP="009C54B5">
      <w:pPr>
        <w:rPr>
          <w:lang w:eastAsia="en-US" w:bidi="ar-SA"/>
        </w:rPr>
      </w:pPr>
    </w:p>
    <w:p w:rsidR="00121AD9" w:rsidRDefault="00121AD9" w:rsidP="009C54B5">
      <w:pPr>
        <w:rPr>
          <w:lang w:eastAsia="en-US" w:bidi="ar-SA"/>
        </w:rPr>
      </w:pPr>
    </w:p>
    <w:p w:rsidR="00121AD9" w:rsidRDefault="00121AD9" w:rsidP="009C54B5">
      <w:pPr>
        <w:rPr>
          <w:lang w:eastAsia="en-US" w:bidi="ar-SA"/>
        </w:rPr>
      </w:pPr>
    </w:p>
    <w:p w:rsidR="00121AD9" w:rsidRDefault="00121AD9" w:rsidP="009C54B5">
      <w:pPr>
        <w:rPr>
          <w:lang w:eastAsia="en-US" w:bidi="ar-SA"/>
        </w:rPr>
      </w:pPr>
    </w:p>
    <w:p w:rsidR="00121AD9" w:rsidRPr="00F5207F" w:rsidRDefault="00121AD9" w:rsidP="009C54B5">
      <w:pPr>
        <w:rPr>
          <w:lang w:eastAsia="en-US" w:bidi="ar-SA"/>
        </w:rPr>
      </w:pPr>
    </w:p>
    <w:p w:rsidR="004B7344" w:rsidRPr="00182687" w:rsidRDefault="004B7344" w:rsidP="004B7344">
      <w:pPr>
        <w:pStyle w:val="1"/>
        <w:jc w:val="center"/>
      </w:pPr>
      <w:r>
        <w:rPr>
          <w:lang w:val="en-US"/>
        </w:rPr>
        <w:lastRenderedPageBreak/>
        <w:t>I</w:t>
      </w:r>
      <w:r w:rsidRPr="0073731A">
        <w:t xml:space="preserve">.   </w:t>
      </w:r>
      <w:r>
        <w:t>ОБЩАЯ ХАРАКТЕРИСТИКА ИССЛЕДОВАНИЯ</w:t>
      </w:r>
    </w:p>
    <w:p w:rsidR="004B7344" w:rsidRDefault="004B7344" w:rsidP="004B7344">
      <w:pPr>
        <w:jc w:val="both"/>
      </w:pPr>
    </w:p>
    <w:p w:rsidR="00F33E70" w:rsidRDefault="004B7344" w:rsidP="00DE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344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  <w:r w:rsidR="00F33E70">
        <w:rPr>
          <w:rFonts w:ascii="Times New Roman" w:hAnsi="Times New Roman" w:cs="Times New Roman"/>
          <w:b/>
          <w:sz w:val="28"/>
          <w:szCs w:val="28"/>
        </w:rPr>
        <w:t>.</w:t>
      </w:r>
    </w:p>
    <w:p w:rsidR="004B7344" w:rsidRDefault="004B7344" w:rsidP="004B7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3E70">
        <w:rPr>
          <w:rFonts w:ascii="Times New Roman" w:hAnsi="Times New Roman" w:cs="Times New Roman"/>
          <w:sz w:val="28"/>
          <w:szCs w:val="28"/>
        </w:rPr>
        <w:t>Как известно, именно при Пие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33E70">
        <w:rPr>
          <w:rFonts w:ascii="Times New Roman" w:hAnsi="Times New Roman" w:cs="Times New Roman"/>
          <w:sz w:val="28"/>
          <w:szCs w:val="28"/>
        </w:rPr>
        <w:t xml:space="preserve"> (1846-1878)</w:t>
      </w:r>
      <w:r>
        <w:rPr>
          <w:rFonts w:ascii="Times New Roman" w:hAnsi="Times New Roman" w:cs="Times New Roman"/>
          <w:sz w:val="28"/>
          <w:szCs w:val="28"/>
        </w:rPr>
        <w:t xml:space="preserve"> своеобразный «застой» в католической догматике был преодолен сразу в двух направлениях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вопросе о папском верховенстве, что дало возможность подкрепить увядающую юрисдикцию епископов Рима двумя новыми теолог</w:t>
      </w:r>
      <w:r w:rsidR="00F33E70">
        <w:rPr>
          <w:rFonts w:ascii="Times New Roman" w:hAnsi="Times New Roman" w:cs="Times New Roman"/>
          <w:sz w:val="28"/>
          <w:szCs w:val="28"/>
        </w:rPr>
        <w:t>ическими «аргументами» - догмата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33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непорочном зачатии Девы Марии (1854 г.) и о папском безошибочном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магистериуме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(1870 г.).</w:t>
      </w:r>
      <w:proofErr w:type="gramEnd"/>
    </w:p>
    <w:p w:rsidR="006B49E5" w:rsidRDefault="004B7344" w:rsidP="004B7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тем, что принятие этих докт</w:t>
      </w:r>
      <w:r w:rsidR="006B49E5">
        <w:rPr>
          <w:rFonts w:ascii="Times New Roman" w:hAnsi="Times New Roman" w:cs="Times New Roman"/>
          <w:sz w:val="28"/>
          <w:szCs w:val="28"/>
        </w:rPr>
        <w:t>рин спровоцировало далеко идущие негативные последствия</w:t>
      </w:r>
      <w:r w:rsidR="00230C2A">
        <w:rPr>
          <w:rFonts w:ascii="Times New Roman" w:hAnsi="Times New Roman" w:cs="Times New Roman"/>
          <w:sz w:val="28"/>
          <w:szCs w:val="28"/>
        </w:rPr>
        <w:t xml:space="preserve"> для христианского единства</w:t>
      </w:r>
      <w:r w:rsidR="006B49E5">
        <w:rPr>
          <w:rFonts w:ascii="Times New Roman" w:hAnsi="Times New Roman" w:cs="Times New Roman"/>
          <w:sz w:val="28"/>
          <w:szCs w:val="28"/>
        </w:rPr>
        <w:t>, вопросы, поднимаемые в</w:t>
      </w:r>
      <w:r w:rsidR="00CE1364">
        <w:rPr>
          <w:rFonts w:ascii="Times New Roman" w:hAnsi="Times New Roman" w:cs="Times New Roman"/>
          <w:sz w:val="28"/>
          <w:szCs w:val="28"/>
        </w:rPr>
        <w:t xml:space="preserve"> данной диссертации</w:t>
      </w:r>
      <w:r w:rsidR="0073731A">
        <w:rPr>
          <w:rFonts w:ascii="Times New Roman" w:hAnsi="Times New Roman" w:cs="Times New Roman"/>
          <w:sz w:val="28"/>
          <w:szCs w:val="28"/>
        </w:rPr>
        <w:t>, имеют существенное</w:t>
      </w:r>
      <w:r w:rsidR="006B49E5">
        <w:rPr>
          <w:rFonts w:ascii="Times New Roman" w:hAnsi="Times New Roman" w:cs="Times New Roman"/>
          <w:sz w:val="28"/>
          <w:szCs w:val="28"/>
        </w:rPr>
        <w:t xml:space="preserve"> значение для современ</w:t>
      </w:r>
      <w:r w:rsidR="00F33E70">
        <w:rPr>
          <w:rFonts w:ascii="Times New Roman" w:hAnsi="Times New Roman" w:cs="Times New Roman"/>
          <w:sz w:val="28"/>
          <w:szCs w:val="28"/>
        </w:rPr>
        <w:t>ной церковной науки сразу</w:t>
      </w:r>
      <w:r w:rsidR="006B49E5">
        <w:rPr>
          <w:rFonts w:ascii="Times New Roman" w:hAnsi="Times New Roman" w:cs="Times New Roman"/>
          <w:sz w:val="28"/>
          <w:szCs w:val="28"/>
        </w:rPr>
        <w:t xml:space="preserve"> по нескольким причинам.</w:t>
      </w:r>
    </w:p>
    <w:p w:rsidR="001B64AF" w:rsidRDefault="00F33E70" w:rsidP="004B7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первую очередь актуальной</w:t>
      </w:r>
      <w:r w:rsidR="00B12EE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B49E5">
        <w:rPr>
          <w:rFonts w:ascii="Times New Roman" w:hAnsi="Times New Roman" w:cs="Times New Roman"/>
          <w:sz w:val="28"/>
          <w:szCs w:val="28"/>
        </w:rPr>
        <w:t xml:space="preserve"> поп</w:t>
      </w:r>
      <w:r>
        <w:rPr>
          <w:rFonts w:ascii="Times New Roman" w:hAnsi="Times New Roman" w:cs="Times New Roman"/>
          <w:sz w:val="28"/>
          <w:szCs w:val="28"/>
        </w:rPr>
        <w:t xml:space="preserve">ытка дать объективную  </w:t>
      </w:r>
      <w:r w:rsidR="00B12EE2">
        <w:rPr>
          <w:rFonts w:ascii="Times New Roman" w:hAnsi="Times New Roman" w:cs="Times New Roman"/>
          <w:sz w:val="28"/>
          <w:szCs w:val="28"/>
        </w:rPr>
        <w:t xml:space="preserve">оценку </w:t>
      </w:r>
      <w:r>
        <w:rPr>
          <w:rFonts w:ascii="Times New Roman" w:hAnsi="Times New Roman" w:cs="Times New Roman"/>
          <w:sz w:val="28"/>
          <w:szCs w:val="28"/>
        </w:rPr>
        <w:t>личности и понтификата</w:t>
      </w:r>
      <w:r w:rsidR="00B12EE2">
        <w:rPr>
          <w:rFonts w:ascii="Times New Roman" w:hAnsi="Times New Roman" w:cs="Times New Roman"/>
          <w:sz w:val="28"/>
          <w:szCs w:val="28"/>
        </w:rPr>
        <w:t xml:space="preserve"> </w:t>
      </w:r>
      <w:r w:rsidR="004E4264">
        <w:rPr>
          <w:rFonts w:ascii="Times New Roman" w:hAnsi="Times New Roman" w:cs="Times New Roman"/>
          <w:sz w:val="28"/>
          <w:szCs w:val="28"/>
        </w:rPr>
        <w:t>папы – реформатора</w:t>
      </w:r>
      <w:r w:rsidR="00B12EE2">
        <w:rPr>
          <w:rFonts w:ascii="Times New Roman" w:hAnsi="Times New Roman" w:cs="Times New Roman"/>
          <w:sz w:val="28"/>
          <w:szCs w:val="28"/>
        </w:rPr>
        <w:t>,</w:t>
      </w:r>
      <w:r w:rsidR="00CE1364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B12EE2">
        <w:rPr>
          <w:rFonts w:ascii="Times New Roman" w:hAnsi="Times New Roman" w:cs="Times New Roman"/>
          <w:sz w:val="28"/>
          <w:szCs w:val="28"/>
        </w:rPr>
        <w:t xml:space="preserve"> </w:t>
      </w:r>
      <w:r w:rsidR="006B49E5">
        <w:rPr>
          <w:rFonts w:ascii="Times New Roman" w:hAnsi="Times New Roman" w:cs="Times New Roman"/>
          <w:sz w:val="28"/>
          <w:szCs w:val="28"/>
        </w:rPr>
        <w:t xml:space="preserve">отечественная богословская </w:t>
      </w:r>
      <w:r w:rsidR="00B12EE2">
        <w:rPr>
          <w:rFonts w:ascii="Times New Roman" w:hAnsi="Times New Roman" w:cs="Times New Roman"/>
          <w:sz w:val="28"/>
          <w:szCs w:val="28"/>
        </w:rPr>
        <w:t xml:space="preserve">наука практически не занималась изучением </w:t>
      </w:r>
      <w:r w:rsidR="00CE1364">
        <w:rPr>
          <w:rFonts w:ascii="Times New Roman" w:hAnsi="Times New Roman" w:cs="Times New Roman"/>
          <w:sz w:val="28"/>
          <w:szCs w:val="28"/>
        </w:rPr>
        <w:t xml:space="preserve"> личного участия</w:t>
      </w:r>
      <w:r w:rsidR="00B12EE2">
        <w:rPr>
          <w:rFonts w:ascii="Times New Roman" w:hAnsi="Times New Roman" w:cs="Times New Roman"/>
          <w:sz w:val="28"/>
          <w:szCs w:val="28"/>
        </w:rPr>
        <w:t xml:space="preserve"> </w:t>
      </w:r>
      <w:r w:rsidR="00F81C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4264">
        <w:rPr>
          <w:rFonts w:ascii="Times New Roman" w:hAnsi="Times New Roman" w:cs="Times New Roman"/>
          <w:sz w:val="28"/>
          <w:szCs w:val="28"/>
        </w:rPr>
        <w:t xml:space="preserve">Пия </w:t>
      </w:r>
      <w:r w:rsidR="004E426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E4264">
        <w:rPr>
          <w:rFonts w:ascii="Times New Roman" w:hAnsi="Times New Roman" w:cs="Times New Roman"/>
          <w:sz w:val="28"/>
          <w:szCs w:val="28"/>
        </w:rPr>
        <w:t xml:space="preserve"> </w:t>
      </w:r>
      <w:r w:rsidR="00B12EE2">
        <w:rPr>
          <w:rFonts w:ascii="Times New Roman" w:hAnsi="Times New Roman" w:cs="Times New Roman"/>
          <w:sz w:val="28"/>
          <w:szCs w:val="28"/>
        </w:rPr>
        <w:t>в</w:t>
      </w:r>
      <w:r w:rsidR="00CE1364">
        <w:rPr>
          <w:rFonts w:ascii="Times New Roman" w:hAnsi="Times New Roman" w:cs="Times New Roman"/>
          <w:sz w:val="28"/>
          <w:szCs w:val="28"/>
        </w:rPr>
        <w:t xml:space="preserve"> его догматических преобразованиях</w:t>
      </w:r>
      <w:r w:rsidR="008C412A">
        <w:rPr>
          <w:rFonts w:ascii="Times New Roman" w:hAnsi="Times New Roman" w:cs="Times New Roman"/>
          <w:sz w:val="28"/>
          <w:szCs w:val="28"/>
        </w:rPr>
        <w:t>, между тем</w:t>
      </w:r>
      <w:r w:rsidR="00230C2A">
        <w:rPr>
          <w:rFonts w:ascii="Times New Roman" w:hAnsi="Times New Roman" w:cs="Times New Roman"/>
          <w:sz w:val="28"/>
          <w:szCs w:val="28"/>
        </w:rPr>
        <w:t xml:space="preserve"> данная сторона вопр</w:t>
      </w:r>
      <w:r w:rsidR="0018556D">
        <w:rPr>
          <w:rFonts w:ascii="Times New Roman" w:hAnsi="Times New Roman" w:cs="Times New Roman"/>
          <w:sz w:val="28"/>
          <w:szCs w:val="28"/>
        </w:rPr>
        <w:t xml:space="preserve">оса </w:t>
      </w:r>
      <w:r w:rsidR="00230C2A">
        <w:rPr>
          <w:rFonts w:ascii="Times New Roman" w:hAnsi="Times New Roman" w:cs="Times New Roman"/>
          <w:sz w:val="28"/>
          <w:szCs w:val="28"/>
        </w:rPr>
        <w:t xml:space="preserve">позволяет более широко взглянуть на суть изучаемой проблемы. </w:t>
      </w:r>
      <w:r w:rsidR="004B73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654B" w:rsidRDefault="001B64AF" w:rsidP="004B7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64AF">
        <w:rPr>
          <w:rFonts w:ascii="Times New Roman" w:hAnsi="Times New Roman" w:cs="Times New Roman"/>
          <w:sz w:val="28"/>
          <w:szCs w:val="28"/>
        </w:rPr>
        <w:t>Другая при</w:t>
      </w:r>
      <w:r w:rsidR="00B12EE2">
        <w:rPr>
          <w:rFonts w:ascii="Times New Roman" w:hAnsi="Times New Roman" w:cs="Times New Roman"/>
          <w:sz w:val="28"/>
          <w:szCs w:val="28"/>
        </w:rPr>
        <w:t>чина актуальности основывается на убеждениях римских теологов</w:t>
      </w:r>
      <w:r w:rsidR="0018556D">
        <w:rPr>
          <w:rFonts w:ascii="Times New Roman" w:hAnsi="Times New Roman" w:cs="Times New Roman"/>
          <w:sz w:val="28"/>
          <w:szCs w:val="28"/>
        </w:rPr>
        <w:t>, рассматривающих реформы этого папы</w:t>
      </w:r>
      <w:r w:rsidR="00B12EE2">
        <w:rPr>
          <w:rFonts w:ascii="Times New Roman" w:hAnsi="Times New Roman" w:cs="Times New Roman"/>
          <w:sz w:val="28"/>
          <w:szCs w:val="28"/>
        </w:rPr>
        <w:t xml:space="preserve"> в качестве идеального  развития</w:t>
      </w:r>
      <w:r w:rsidRPr="001B64AF">
        <w:rPr>
          <w:rFonts w:ascii="Times New Roman" w:hAnsi="Times New Roman" w:cs="Times New Roman"/>
          <w:sz w:val="28"/>
          <w:szCs w:val="28"/>
        </w:rPr>
        <w:t xml:space="preserve"> христианского вероуче</w:t>
      </w:r>
      <w:r w:rsidR="00B12EE2">
        <w:rPr>
          <w:rFonts w:ascii="Times New Roman" w:hAnsi="Times New Roman" w:cs="Times New Roman"/>
          <w:sz w:val="28"/>
          <w:szCs w:val="28"/>
        </w:rPr>
        <w:t>ния и</w:t>
      </w:r>
      <w:r w:rsidRPr="001B64AF">
        <w:rPr>
          <w:rFonts w:ascii="Times New Roman" w:hAnsi="Times New Roman" w:cs="Times New Roman"/>
          <w:sz w:val="28"/>
          <w:szCs w:val="28"/>
        </w:rPr>
        <w:t xml:space="preserve"> </w:t>
      </w:r>
      <w:r w:rsidR="00CE1364">
        <w:rPr>
          <w:rFonts w:ascii="Times New Roman" w:hAnsi="Times New Roman" w:cs="Times New Roman"/>
          <w:sz w:val="28"/>
          <w:szCs w:val="28"/>
        </w:rPr>
        <w:t>как абсолютную истину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2EE2">
        <w:rPr>
          <w:rFonts w:ascii="Times New Roman" w:hAnsi="Times New Roman" w:cs="Times New Roman"/>
          <w:sz w:val="28"/>
          <w:szCs w:val="28"/>
        </w:rPr>
        <w:t>Для наиболее</w:t>
      </w:r>
      <w:r w:rsidR="00BF35ED">
        <w:rPr>
          <w:rFonts w:ascii="Times New Roman" w:hAnsi="Times New Roman" w:cs="Times New Roman"/>
          <w:sz w:val="28"/>
          <w:szCs w:val="28"/>
        </w:rPr>
        <w:t xml:space="preserve"> целостного представления по данному вопросу</w:t>
      </w:r>
      <w:r w:rsidR="00B12EE2">
        <w:rPr>
          <w:rFonts w:ascii="Times New Roman" w:hAnsi="Times New Roman" w:cs="Times New Roman"/>
          <w:sz w:val="28"/>
          <w:szCs w:val="28"/>
        </w:rPr>
        <w:t xml:space="preserve"> </w:t>
      </w:r>
      <w:r w:rsidR="00BF35ED">
        <w:rPr>
          <w:rFonts w:ascii="Times New Roman" w:hAnsi="Times New Roman" w:cs="Times New Roman"/>
          <w:sz w:val="28"/>
          <w:szCs w:val="28"/>
        </w:rPr>
        <w:t>в диссертации подробно анализируются богословские позиции различных отечественных правос</w:t>
      </w:r>
      <w:r w:rsidR="00CE1364">
        <w:rPr>
          <w:rFonts w:ascii="Times New Roman" w:hAnsi="Times New Roman" w:cs="Times New Roman"/>
          <w:sz w:val="28"/>
          <w:szCs w:val="28"/>
        </w:rPr>
        <w:t>лавных авторов</w:t>
      </w:r>
      <w:r w:rsidR="00BF35ED">
        <w:rPr>
          <w:rFonts w:ascii="Times New Roman" w:hAnsi="Times New Roman" w:cs="Times New Roman"/>
          <w:sz w:val="28"/>
          <w:szCs w:val="28"/>
        </w:rPr>
        <w:t xml:space="preserve">, что </w:t>
      </w:r>
      <w:r w:rsidR="00CE1364">
        <w:rPr>
          <w:rFonts w:ascii="Times New Roman" w:hAnsi="Times New Roman" w:cs="Times New Roman"/>
          <w:sz w:val="28"/>
          <w:szCs w:val="28"/>
        </w:rPr>
        <w:t>также позволяет проследить за развитием критического</w:t>
      </w:r>
      <w:r w:rsidR="00EB4E3F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CE1364">
        <w:rPr>
          <w:rFonts w:ascii="Times New Roman" w:hAnsi="Times New Roman" w:cs="Times New Roman"/>
          <w:sz w:val="28"/>
          <w:szCs w:val="28"/>
        </w:rPr>
        <w:t>а исследуемых доктрин</w:t>
      </w:r>
      <w:r w:rsidR="005E2B92">
        <w:rPr>
          <w:rFonts w:ascii="Times New Roman" w:hAnsi="Times New Roman" w:cs="Times New Roman"/>
          <w:sz w:val="28"/>
          <w:szCs w:val="28"/>
        </w:rPr>
        <w:t xml:space="preserve"> </w:t>
      </w:r>
      <w:r w:rsidR="00230C2A">
        <w:rPr>
          <w:rFonts w:ascii="Times New Roman" w:hAnsi="Times New Roman" w:cs="Times New Roman"/>
          <w:sz w:val="28"/>
          <w:szCs w:val="28"/>
        </w:rPr>
        <w:t xml:space="preserve">в русском богословии </w:t>
      </w:r>
      <w:r w:rsidR="005E2B92">
        <w:rPr>
          <w:rFonts w:ascii="Times New Roman" w:hAnsi="Times New Roman" w:cs="Times New Roman"/>
          <w:sz w:val="28"/>
          <w:szCs w:val="28"/>
        </w:rPr>
        <w:t>за последние</w:t>
      </w:r>
      <w:r w:rsidR="00EB4E3F">
        <w:rPr>
          <w:rFonts w:ascii="Times New Roman" w:hAnsi="Times New Roman" w:cs="Times New Roman"/>
          <w:sz w:val="28"/>
          <w:szCs w:val="28"/>
        </w:rPr>
        <w:t xml:space="preserve"> 160 лет.</w:t>
      </w:r>
      <w:proofErr w:type="gramEnd"/>
    </w:p>
    <w:p w:rsidR="000F4F15" w:rsidRDefault="008C654B" w:rsidP="004B7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AAF">
        <w:rPr>
          <w:rFonts w:ascii="Times New Roman" w:hAnsi="Times New Roman" w:cs="Times New Roman"/>
          <w:sz w:val="28"/>
          <w:szCs w:val="28"/>
        </w:rPr>
        <w:t>Учитывая то, что</w:t>
      </w:r>
      <w:r>
        <w:rPr>
          <w:rFonts w:ascii="Times New Roman" w:hAnsi="Times New Roman" w:cs="Times New Roman"/>
          <w:sz w:val="28"/>
          <w:szCs w:val="28"/>
        </w:rPr>
        <w:t xml:space="preserve"> в са</w:t>
      </w:r>
      <w:r w:rsidR="00DE1AAF">
        <w:rPr>
          <w:rFonts w:ascii="Times New Roman" w:hAnsi="Times New Roman" w:cs="Times New Roman"/>
          <w:sz w:val="28"/>
          <w:szCs w:val="28"/>
        </w:rPr>
        <w:t>мой РКЦ</w:t>
      </w:r>
      <w:r>
        <w:rPr>
          <w:rFonts w:ascii="Times New Roman" w:hAnsi="Times New Roman" w:cs="Times New Roman"/>
          <w:sz w:val="28"/>
          <w:szCs w:val="28"/>
        </w:rPr>
        <w:t xml:space="preserve"> не желают </w:t>
      </w:r>
      <w:r w:rsidR="00230C2A">
        <w:rPr>
          <w:rFonts w:ascii="Times New Roman" w:hAnsi="Times New Roman" w:cs="Times New Roman"/>
          <w:sz w:val="28"/>
          <w:szCs w:val="28"/>
        </w:rPr>
        <w:t xml:space="preserve">официально опровергнуть </w:t>
      </w:r>
      <w:proofErr w:type="spellStart"/>
      <w:r w:rsidR="00230C2A">
        <w:rPr>
          <w:rFonts w:ascii="Times New Roman" w:hAnsi="Times New Roman" w:cs="Times New Roman"/>
          <w:sz w:val="28"/>
          <w:szCs w:val="28"/>
        </w:rPr>
        <w:t>вероучительные</w:t>
      </w:r>
      <w:proofErr w:type="spellEnd"/>
      <w:r w:rsidR="001556DB">
        <w:rPr>
          <w:rFonts w:ascii="Times New Roman" w:hAnsi="Times New Roman" w:cs="Times New Roman"/>
          <w:sz w:val="28"/>
          <w:szCs w:val="28"/>
        </w:rPr>
        <w:t xml:space="preserve"> преобразования</w:t>
      </w:r>
      <w:r w:rsidR="00440F21">
        <w:rPr>
          <w:rFonts w:ascii="Times New Roman" w:hAnsi="Times New Roman" w:cs="Times New Roman"/>
          <w:sz w:val="28"/>
          <w:szCs w:val="28"/>
        </w:rPr>
        <w:t xml:space="preserve"> Пия</w:t>
      </w:r>
      <w:r w:rsidR="00440F21" w:rsidRPr="00440F21">
        <w:rPr>
          <w:rFonts w:ascii="Times New Roman" w:hAnsi="Times New Roman" w:cs="Times New Roman"/>
          <w:sz w:val="28"/>
          <w:szCs w:val="28"/>
        </w:rPr>
        <w:t xml:space="preserve"> </w:t>
      </w:r>
      <w:r w:rsidR="00440F21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 ибо это противоречит всей богословской системе католицизма, с позиции актуальности представляет интерес возможность показать –</w:t>
      </w:r>
      <w:r w:rsidR="0073731A">
        <w:rPr>
          <w:rFonts w:ascii="Times New Roman" w:hAnsi="Times New Roman" w:cs="Times New Roman"/>
          <w:sz w:val="28"/>
          <w:szCs w:val="28"/>
        </w:rPr>
        <w:t xml:space="preserve"> </w:t>
      </w:r>
      <w:r w:rsidR="00E06ECD">
        <w:rPr>
          <w:rFonts w:ascii="Times New Roman" w:hAnsi="Times New Roman" w:cs="Times New Roman"/>
          <w:sz w:val="28"/>
          <w:szCs w:val="28"/>
        </w:rPr>
        <w:t xml:space="preserve">под действием каких факторов </w:t>
      </w:r>
      <w:r>
        <w:rPr>
          <w:rFonts w:ascii="Times New Roman" w:hAnsi="Times New Roman" w:cs="Times New Roman"/>
          <w:sz w:val="28"/>
          <w:szCs w:val="28"/>
        </w:rPr>
        <w:t>корректир</w:t>
      </w:r>
      <w:r w:rsidR="00E06ECD">
        <w:rPr>
          <w:rFonts w:ascii="Times New Roman" w:hAnsi="Times New Roman" w:cs="Times New Roman"/>
          <w:sz w:val="28"/>
          <w:szCs w:val="28"/>
        </w:rPr>
        <w:t>уе</w:t>
      </w:r>
      <w:r w:rsidR="00253A5A">
        <w:rPr>
          <w:rFonts w:ascii="Times New Roman" w:hAnsi="Times New Roman" w:cs="Times New Roman"/>
          <w:sz w:val="28"/>
          <w:szCs w:val="28"/>
        </w:rPr>
        <w:t>т</w:t>
      </w:r>
      <w:r w:rsidR="00E06ECD">
        <w:rPr>
          <w:rFonts w:ascii="Times New Roman" w:hAnsi="Times New Roman" w:cs="Times New Roman"/>
          <w:sz w:val="28"/>
          <w:szCs w:val="28"/>
        </w:rPr>
        <w:t>ся</w:t>
      </w:r>
      <w:r w:rsidR="0018556D">
        <w:rPr>
          <w:rFonts w:ascii="Times New Roman" w:hAnsi="Times New Roman" w:cs="Times New Roman"/>
          <w:sz w:val="28"/>
          <w:szCs w:val="28"/>
        </w:rPr>
        <w:t xml:space="preserve"> понимание догматических положений</w:t>
      </w:r>
      <w:r w:rsidR="00253A5A">
        <w:rPr>
          <w:rFonts w:ascii="Times New Roman" w:hAnsi="Times New Roman" w:cs="Times New Roman"/>
          <w:sz w:val="28"/>
          <w:szCs w:val="28"/>
        </w:rPr>
        <w:t xml:space="preserve"> этого папы в настоящее время.</w:t>
      </w:r>
      <w:r w:rsidR="00253A5A">
        <w:rPr>
          <w:rFonts w:ascii="Times New Roman" w:hAnsi="Times New Roman" w:cs="Times New Roman"/>
          <w:sz w:val="28"/>
          <w:szCs w:val="28"/>
        </w:rPr>
        <w:tab/>
      </w:r>
      <w:r w:rsidR="00253A5A">
        <w:rPr>
          <w:rFonts w:ascii="Times New Roman" w:hAnsi="Times New Roman" w:cs="Times New Roman"/>
          <w:sz w:val="28"/>
          <w:szCs w:val="28"/>
        </w:rPr>
        <w:tab/>
      </w:r>
    </w:p>
    <w:p w:rsidR="00176A64" w:rsidRDefault="00253A5A" w:rsidP="004B7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E3F">
        <w:rPr>
          <w:rFonts w:ascii="Times New Roman" w:hAnsi="Times New Roman" w:cs="Times New Roman"/>
          <w:sz w:val="28"/>
          <w:szCs w:val="28"/>
        </w:rPr>
        <w:t>Также</w:t>
      </w:r>
      <w:r w:rsidR="008C654B">
        <w:rPr>
          <w:rFonts w:ascii="Times New Roman" w:hAnsi="Times New Roman" w:cs="Times New Roman"/>
          <w:sz w:val="28"/>
          <w:szCs w:val="28"/>
        </w:rPr>
        <w:t xml:space="preserve"> важно отметить, </w:t>
      </w:r>
      <w:proofErr w:type="gramStart"/>
      <w:r w:rsidR="008C654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C654B">
        <w:rPr>
          <w:rFonts w:ascii="Times New Roman" w:hAnsi="Times New Roman" w:cs="Times New Roman"/>
          <w:sz w:val="28"/>
          <w:szCs w:val="28"/>
        </w:rPr>
        <w:t xml:space="preserve"> несмотря на множество попыток преодолен</w:t>
      </w:r>
      <w:r w:rsidR="00DE1AAF">
        <w:rPr>
          <w:rFonts w:ascii="Times New Roman" w:hAnsi="Times New Roman" w:cs="Times New Roman"/>
          <w:sz w:val="28"/>
          <w:szCs w:val="28"/>
        </w:rPr>
        <w:t>ия р</w:t>
      </w:r>
      <w:r w:rsidR="00EB4E3F">
        <w:rPr>
          <w:rFonts w:ascii="Times New Roman" w:hAnsi="Times New Roman" w:cs="Times New Roman"/>
          <w:sz w:val="28"/>
          <w:szCs w:val="28"/>
        </w:rPr>
        <w:t>аскола,</w:t>
      </w:r>
      <w:r w:rsidR="008C654B">
        <w:rPr>
          <w:rFonts w:ascii="Times New Roman" w:hAnsi="Times New Roman" w:cs="Times New Roman"/>
          <w:sz w:val="28"/>
          <w:szCs w:val="28"/>
        </w:rPr>
        <w:t xml:space="preserve"> сделанных ранее, до сих пор не найдено ни одного существенного способа пре</w:t>
      </w:r>
      <w:r w:rsidR="00FD672C">
        <w:rPr>
          <w:rFonts w:ascii="Times New Roman" w:hAnsi="Times New Roman" w:cs="Times New Roman"/>
          <w:sz w:val="28"/>
          <w:szCs w:val="28"/>
        </w:rPr>
        <w:t xml:space="preserve">одоления церковного разделения, </w:t>
      </w:r>
      <w:r w:rsidR="008C654B">
        <w:rPr>
          <w:rFonts w:ascii="Times New Roman" w:hAnsi="Times New Roman" w:cs="Times New Roman"/>
          <w:sz w:val="28"/>
          <w:szCs w:val="28"/>
        </w:rPr>
        <w:t xml:space="preserve">который был бы одинаково приемлем как для православной стороны, так и </w:t>
      </w:r>
      <w:r w:rsidR="00DE1AAF">
        <w:rPr>
          <w:rFonts w:ascii="Times New Roman" w:hAnsi="Times New Roman" w:cs="Times New Roman"/>
          <w:sz w:val="28"/>
          <w:szCs w:val="28"/>
        </w:rPr>
        <w:t>для РКЦ</w:t>
      </w:r>
      <w:r w:rsidR="008C654B">
        <w:rPr>
          <w:rFonts w:ascii="Times New Roman" w:hAnsi="Times New Roman" w:cs="Times New Roman"/>
          <w:sz w:val="28"/>
          <w:szCs w:val="28"/>
        </w:rPr>
        <w:t>.</w:t>
      </w:r>
      <w:r w:rsidR="00EB4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E3F">
        <w:rPr>
          <w:rFonts w:ascii="Times New Roman" w:hAnsi="Times New Roman" w:cs="Times New Roman"/>
          <w:sz w:val="28"/>
          <w:szCs w:val="28"/>
        </w:rPr>
        <w:t>В связи с этим п</w:t>
      </w:r>
      <w:r w:rsidR="00DE1AAF">
        <w:rPr>
          <w:rFonts w:ascii="Times New Roman" w:hAnsi="Times New Roman" w:cs="Times New Roman"/>
          <w:sz w:val="28"/>
          <w:szCs w:val="28"/>
        </w:rPr>
        <w:t>оследовательный</w:t>
      </w:r>
      <w:r w:rsidR="008C654B">
        <w:rPr>
          <w:rFonts w:ascii="Times New Roman" w:hAnsi="Times New Roman" w:cs="Times New Roman"/>
          <w:sz w:val="28"/>
          <w:szCs w:val="28"/>
        </w:rPr>
        <w:t xml:space="preserve"> анализ исторической составляющей и под</w:t>
      </w:r>
      <w:r w:rsidR="00746AA9">
        <w:rPr>
          <w:rFonts w:ascii="Times New Roman" w:hAnsi="Times New Roman" w:cs="Times New Roman"/>
          <w:sz w:val="28"/>
          <w:szCs w:val="28"/>
        </w:rPr>
        <w:t>робное освещение темы исследования</w:t>
      </w:r>
      <w:r w:rsidR="008C654B">
        <w:rPr>
          <w:rFonts w:ascii="Times New Roman" w:hAnsi="Times New Roman" w:cs="Times New Roman"/>
          <w:sz w:val="28"/>
          <w:szCs w:val="28"/>
        </w:rPr>
        <w:t xml:space="preserve"> в </w:t>
      </w:r>
      <w:r w:rsidR="00EB4E3F">
        <w:rPr>
          <w:rFonts w:ascii="Times New Roman" w:hAnsi="Times New Roman" w:cs="Times New Roman"/>
          <w:sz w:val="28"/>
          <w:szCs w:val="28"/>
        </w:rPr>
        <w:t xml:space="preserve">контексте отечественного богословского наследия </w:t>
      </w:r>
      <w:r w:rsidR="008C654B">
        <w:rPr>
          <w:rFonts w:ascii="Times New Roman" w:hAnsi="Times New Roman" w:cs="Times New Roman"/>
          <w:sz w:val="28"/>
          <w:szCs w:val="28"/>
        </w:rPr>
        <w:t xml:space="preserve">позволят заключить, способно ли решение этой проблемы на нынешнем этапе развития зайти далее уровня православно – католического диалога и возможно ли вообще принятие какого – либо существенного решения в области христианского единства на данном этапе </w:t>
      </w:r>
      <w:r w:rsidR="00746AA9">
        <w:rPr>
          <w:rFonts w:ascii="Times New Roman" w:hAnsi="Times New Roman" w:cs="Times New Roman"/>
          <w:sz w:val="28"/>
          <w:szCs w:val="28"/>
        </w:rPr>
        <w:t xml:space="preserve">развития католической доктрины, </w:t>
      </w:r>
      <w:r w:rsidR="008C654B">
        <w:rPr>
          <w:rFonts w:ascii="Times New Roman" w:hAnsi="Times New Roman" w:cs="Times New Roman"/>
          <w:sz w:val="28"/>
          <w:szCs w:val="28"/>
        </w:rPr>
        <w:t xml:space="preserve">неоднократно подтверждавшей свою приверженность курсу </w:t>
      </w:r>
      <w:r w:rsidR="00176A64">
        <w:rPr>
          <w:rFonts w:ascii="Times New Roman" w:hAnsi="Times New Roman" w:cs="Times New Roman"/>
          <w:sz w:val="28"/>
          <w:szCs w:val="28"/>
        </w:rPr>
        <w:t xml:space="preserve"> </w:t>
      </w:r>
      <w:r w:rsidR="008C654B">
        <w:rPr>
          <w:rFonts w:ascii="Times New Roman" w:hAnsi="Times New Roman" w:cs="Times New Roman"/>
          <w:sz w:val="28"/>
          <w:szCs w:val="28"/>
        </w:rPr>
        <w:t>Пия</w:t>
      </w:r>
      <w:proofErr w:type="gramEnd"/>
      <w:r w:rsidR="008C6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54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46A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B5" w:rsidRDefault="009C54B5" w:rsidP="004B7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AAF" w:rsidRPr="00DE1AAF" w:rsidRDefault="00DE1AAF" w:rsidP="00DE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AF">
        <w:rPr>
          <w:rFonts w:ascii="Times New Roman" w:hAnsi="Times New Roman" w:cs="Times New Roman"/>
          <w:b/>
          <w:sz w:val="28"/>
          <w:szCs w:val="28"/>
        </w:rPr>
        <w:t>Цель, задачи и методология исследования</w:t>
      </w:r>
    </w:p>
    <w:p w:rsidR="003916CA" w:rsidRDefault="00176A64" w:rsidP="004B7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6A64">
        <w:rPr>
          <w:rFonts w:ascii="Times New Roman" w:hAnsi="Times New Roman" w:cs="Times New Roman"/>
          <w:b/>
          <w:sz w:val="28"/>
          <w:szCs w:val="28"/>
        </w:rPr>
        <w:t>Целью</w:t>
      </w:r>
      <w:r w:rsidR="007373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исследования является поэтапное изучение догматических реформ </w:t>
      </w:r>
      <w:r w:rsidR="00746AA9">
        <w:rPr>
          <w:rFonts w:ascii="Times New Roman" w:hAnsi="Times New Roman" w:cs="Times New Roman"/>
          <w:sz w:val="28"/>
          <w:szCs w:val="28"/>
        </w:rPr>
        <w:t xml:space="preserve"> папы Римского </w:t>
      </w:r>
      <w:r>
        <w:rPr>
          <w:rFonts w:ascii="Times New Roman" w:hAnsi="Times New Roman" w:cs="Times New Roman"/>
          <w:sz w:val="28"/>
          <w:szCs w:val="28"/>
        </w:rPr>
        <w:t xml:space="preserve">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73731A">
        <w:rPr>
          <w:rFonts w:ascii="Times New Roman" w:hAnsi="Times New Roman" w:cs="Times New Roman"/>
          <w:sz w:val="28"/>
          <w:szCs w:val="28"/>
        </w:rPr>
        <w:t xml:space="preserve"> </w:t>
      </w:r>
      <w:r w:rsidR="00746AA9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="00746AA9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</w:t>
      </w:r>
      <w:r w:rsidR="00DD1FEA">
        <w:rPr>
          <w:rFonts w:ascii="Times New Roman" w:hAnsi="Times New Roman" w:cs="Times New Roman"/>
          <w:sz w:val="28"/>
          <w:szCs w:val="28"/>
        </w:rPr>
        <w:t>отечественной богословской литературы, посвященной разбору и критическому анализу вышеозначенных доктрин.</w:t>
      </w:r>
    </w:p>
    <w:p w:rsidR="00176A64" w:rsidRDefault="009C54B5" w:rsidP="00176A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A6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потребовалось решение следующих </w:t>
      </w:r>
      <w:r w:rsidR="00176A64" w:rsidRPr="00176A64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176A64" w:rsidRPr="00176A64" w:rsidRDefault="00D1617D" w:rsidP="00176A64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b/>
        </w:rPr>
      </w:pPr>
      <w:r>
        <w:t xml:space="preserve">При помощи анализа различных источников (официальные документы и </w:t>
      </w:r>
      <w:proofErr w:type="spellStart"/>
      <w:r>
        <w:t>вероучительные</w:t>
      </w:r>
      <w:proofErr w:type="spellEnd"/>
      <w:r w:rsidR="00176A64" w:rsidRPr="00176A64">
        <w:t xml:space="preserve"> текст</w:t>
      </w:r>
      <w:r>
        <w:t>ы</w:t>
      </w:r>
      <w:r w:rsidR="00176A64" w:rsidRPr="00176A64">
        <w:t xml:space="preserve"> РКЦ по вопросам папс</w:t>
      </w:r>
      <w:r>
        <w:t xml:space="preserve">тва и </w:t>
      </w:r>
      <w:proofErr w:type="spellStart"/>
      <w:r>
        <w:t>мариологии</w:t>
      </w:r>
      <w:proofErr w:type="spellEnd"/>
      <w:r>
        <w:t>, опубликованные</w:t>
      </w:r>
      <w:r w:rsidR="00710527">
        <w:t xml:space="preserve"> Пием IX и его преемниками;</w:t>
      </w:r>
      <w:r>
        <w:t xml:space="preserve"> исследования понтификата</w:t>
      </w:r>
      <w:r w:rsidR="00710527" w:rsidRPr="00710527">
        <w:t xml:space="preserve"> </w:t>
      </w:r>
      <w:r w:rsidR="00710527">
        <w:t>Пия</w:t>
      </w:r>
      <w:r w:rsidR="00710527" w:rsidRPr="00176A64">
        <w:t xml:space="preserve"> IX</w:t>
      </w:r>
      <w:r w:rsidR="00710527">
        <w:t xml:space="preserve"> западными историками) </w:t>
      </w:r>
      <w:r>
        <w:t>проследить становление и развитие данного направления к</w:t>
      </w:r>
      <w:r w:rsidR="00FD222D">
        <w:t>атолической догматики с сер.</w:t>
      </w:r>
      <w:r>
        <w:t xml:space="preserve"> </w:t>
      </w:r>
      <w:r>
        <w:rPr>
          <w:lang w:val="en-US"/>
        </w:rPr>
        <w:t>XIX</w:t>
      </w:r>
      <w:r>
        <w:t xml:space="preserve"> в. до настоящего времени</w:t>
      </w:r>
      <w:r w:rsidR="007072B4">
        <w:t>.</w:t>
      </w:r>
    </w:p>
    <w:p w:rsidR="00176A64" w:rsidRPr="00176A64" w:rsidRDefault="009B2929" w:rsidP="00176A6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714" w:hanging="357"/>
        <w:jc w:val="both"/>
      </w:pPr>
      <w:r>
        <w:t>С</w:t>
      </w:r>
      <w:r w:rsidR="00B30178">
        <w:t xml:space="preserve"> </w:t>
      </w:r>
      <w:r w:rsidR="00176A64" w:rsidRPr="00176A64">
        <w:t>пом</w:t>
      </w:r>
      <w:r w:rsidR="001A65BF">
        <w:t>ощью обзора отечественной богословской литературы</w:t>
      </w:r>
      <w:r w:rsidR="00D06DB2">
        <w:t xml:space="preserve"> проанализировать</w:t>
      </w:r>
      <w:r w:rsidR="00176A64" w:rsidRPr="00176A64">
        <w:t>, как реагировала отечественная бого</w:t>
      </w:r>
      <w:r w:rsidR="00966937">
        <w:t>словская наука</w:t>
      </w:r>
      <w:r w:rsidR="005907E1">
        <w:t xml:space="preserve"> на</w:t>
      </w:r>
      <w:r w:rsidR="00176A64" w:rsidRPr="00176A64">
        <w:t xml:space="preserve"> новые догматы</w:t>
      </w:r>
      <w:r w:rsidR="005907E1">
        <w:t xml:space="preserve"> Пия </w:t>
      </w:r>
      <w:r w:rsidR="005907E1">
        <w:rPr>
          <w:lang w:val="en-US"/>
        </w:rPr>
        <w:t>IX</w:t>
      </w:r>
      <w:r w:rsidR="00176A64" w:rsidRPr="00176A64">
        <w:t xml:space="preserve"> </w:t>
      </w:r>
      <w:r w:rsidR="00FD222D">
        <w:t>в определенные периоды истории – при жизни этого папы,</w:t>
      </w:r>
      <w:r w:rsidR="00D2494F">
        <w:t xml:space="preserve"> в период между</w:t>
      </w:r>
      <w:r w:rsidR="00D2494F" w:rsidRPr="00D2494F">
        <w:t xml:space="preserve"> </w:t>
      </w:r>
      <w:r w:rsidR="00D2494F">
        <w:rPr>
          <w:lang w:val="en-US"/>
        </w:rPr>
        <w:t>I</w:t>
      </w:r>
      <w:r w:rsidR="00D2494F">
        <w:t xml:space="preserve"> и </w:t>
      </w:r>
      <w:r w:rsidR="00D2494F">
        <w:rPr>
          <w:lang w:val="en-US"/>
        </w:rPr>
        <w:t>II</w:t>
      </w:r>
      <w:r w:rsidR="001A65BF">
        <w:t xml:space="preserve"> </w:t>
      </w:r>
      <w:proofErr w:type="spellStart"/>
      <w:r w:rsidR="001A65BF">
        <w:t>Ватиканскими</w:t>
      </w:r>
      <w:proofErr w:type="spellEnd"/>
      <w:r w:rsidR="001A65BF">
        <w:t xml:space="preserve"> Соборами и в настоящее время.</w:t>
      </w:r>
    </w:p>
    <w:p w:rsidR="007072B4" w:rsidRDefault="00D06DB2" w:rsidP="007072B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714" w:hanging="357"/>
        <w:jc w:val="both"/>
      </w:pPr>
      <w:r>
        <w:t>Путем сопоставления</w:t>
      </w:r>
      <w:r w:rsidR="00966937">
        <w:t xml:space="preserve"> </w:t>
      </w:r>
      <w:r w:rsidR="00176A64" w:rsidRPr="00176A64">
        <w:t xml:space="preserve"> официальных богословских позиций Православной и</w:t>
      </w:r>
      <w:proofErr w:type="gramStart"/>
      <w:r w:rsidR="00176A64" w:rsidRPr="00176A64">
        <w:t xml:space="preserve"> </w:t>
      </w:r>
      <w:proofErr w:type="spellStart"/>
      <w:r w:rsidR="00176A64" w:rsidRPr="00176A64">
        <w:t>Р</w:t>
      </w:r>
      <w:proofErr w:type="gramEnd"/>
      <w:r w:rsidR="00176A64" w:rsidRPr="00176A64">
        <w:t>имско</w:t>
      </w:r>
      <w:proofErr w:type="spellEnd"/>
      <w:r w:rsidR="00176A64" w:rsidRPr="00176A64">
        <w:t xml:space="preserve"> – Католической Церквей по вопрос</w:t>
      </w:r>
      <w:r>
        <w:t xml:space="preserve">ам принятых при Пии IX догматов </w:t>
      </w:r>
      <w:r w:rsidR="00176A64" w:rsidRPr="00176A64">
        <w:t>обозначить возможные пути преодо</w:t>
      </w:r>
      <w:r w:rsidR="005907E1">
        <w:t>ления существующих проблем</w:t>
      </w:r>
      <w:r w:rsidR="00176A64" w:rsidRPr="00176A64">
        <w:t>.</w:t>
      </w:r>
    </w:p>
    <w:p w:rsidR="007072B4" w:rsidRDefault="007072B4" w:rsidP="007072B4">
      <w:pPr>
        <w:pStyle w:val="a3"/>
        <w:tabs>
          <w:tab w:val="left" w:pos="0"/>
        </w:tabs>
        <w:spacing w:line="240" w:lineRule="auto"/>
        <w:ind w:left="714"/>
        <w:jc w:val="both"/>
      </w:pPr>
    </w:p>
    <w:p w:rsidR="007072B4" w:rsidRDefault="007072B4" w:rsidP="00707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7072B4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t xml:space="preserve"> </w:t>
      </w:r>
      <w:r w:rsidRPr="007072B4">
        <w:rPr>
          <w:rFonts w:ascii="Times New Roman" w:hAnsi="Times New Roman" w:cs="Times New Roman"/>
          <w:sz w:val="28"/>
          <w:szCs w:val="28"/>
        </w:rPr>
        <w:t>исследования данной</w:t>
      </w:r>
      <w:r w:rsidR="005907E1">
        <w:rPr>
          <w:rFonts w:ascii="Times New Roman" w:hAnsi="Times New Roman" w:cs="Times New Roman"/>
          <w:sz w:val="28"/>
          <w:szCs w:val="28"/>
        </w:rPr>
        <w:t xml:space="preserve"> научной работы является</w:t>
      </w:r>
      <w:r w:rsidR="005907E1" w:rsidRPr="005907E1">
        <w:rPr>
          <w:rFonts w:ascii="Times New Roman" w:hAnsi="Times New Roman" w:cs="Times New Roman"/>
          <w:sz w:val="28"/>
          <w:szCs w:val="28"/>
        </w:rPr>
        <w:t xml:space="preserve"> </w:t>
      </w:r>
      <w:r w:rsidR="005907E1">
        <w:rPr>
          <w:rFonts w:ascii="Times New Roman" w:hAnsi="Times New Roman" w:cs="Times New Roman"/>
          <w:sz w:val="28"/>
          <w:szCs w:val="28"/>
        </w:rPr>
        <w:t>история</w:t>
      </w:r>
      <w:r w:rsidRPr="007072B4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F00F0A">
        <w:rPr>
          <w:rFonts w:ascii="Times New Roman" w:hAnsi="Times New Roman" w:cs="Times New Roman"/>
          <w:sz w:val="28"/>
          <w:szCs w:val="28"/>
        </w:rPr>
        <w:t>и</w:t>
      </w:r>
      <w:r w:rsidR="00966937">
        <w:rPr>
          <w:rFonts w:ascii="Times New Roman" w:hAnsi="Times New Roman" w:cs="Times New Roman"/>
          <w:sz w:val="28"/>
          <w:szCs w:val="28"/>
        </w:rPr>
        <w:t xml:space="preserve"> существования в </w:t>
      </w:r>
      <w:r w:rsidRPr="007072B4">
        <w:rPr>
          <w:rFonts w:ascii="Times New Roman" w:hAnsi="Times New Roman" w:cs="Times New Roman"/>
          <w:sz w:val="28"/>
          <w:szCs w:val="28"/>
        </w:rPr>
        <w:t>РКЦ</w:t>
      </w:r>
      <w:r w:rsidR="005907E1">
        <w:rPr>
          <w:rFonts w:ascii="Times New Roman" w:hAnsi="Times New Roman" w:cs="Times New Roman"/>
          <w:sz w:val="28"/>
          <w:szCs w:val="28"/>
        </w:rPr>
        <w:t xml:space="preserve"> </w:t>
      </w:r>
      <w:r w:rsidR="00966937">
        <w:rPr>
          <w:rFonts w:ascii="Times New Roman" w:hAnsi="Times New Roman" w:cs="Times New Roman"/>
          <w:sz w:val="28"/>
          <w:szCs w:val="28"/>
        </w:rPr>
        <w:t>двух</w:t>
      </w:r>
      <w:r w:rsidRPr="007072B4">
        <w:rPr>
          <w:rFonts w:ascii="Times New Roman" w:hAnsi="Times New Roman" w:cs="Times New Roman"/>
          <w:sz w:val="28"/>
          <w:szCs w:val="28"/>
        </w:rPr>
        <w:t xml:space="preserve"> догматических положений, утвержденных при непосредственном участии папы Пия IX, а также реакция русской богословской мысли </w:t>
      </w:r>
      <w:r w:rsidR="00966937">
        <w:rPr>
          <w:rFonts w:ascii="Times New Roman" w:hAnsi="Times New Roman" w:cs="Times New Roman"/>
          <w:sz w:val="28"/>
          <w:szCs w:val="28"/>
        </w:rPr>
        <w:t xml:space="preserve">2 пол. </w:t>
      </w:r>
      <w:proofErr w:type="gramStart"/>
      <w:r w:rsidR="0096693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66937">
        <w:rPr>
          <w:rFonts w:ascii="Times New Roman" w:hAnsi="Times New Roman" w:cs="Times New Roman"/>
          <w:sz w:val="28"/>
          <w:szCs w:val="28"/>
        </w:rPr>
        <w:t xml:space="preserve"> – </w:t>
      </w:r>
      <w:r w:rsidR="009669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66937">
        <w:rPr>
          <w:rFonts w:ascii="Times New Roman" w:hAnsi="Times New Roman" w:cs="Times New Roman"/>
          <w:sz w:val="28"/>
          <w:szCs w:val="28"/>
        </w:rPr>
        <w:t xml:space="preserve"> вв.</w:t>
      </w:r>
      <w:proofErr w:type="gramEnd"/>
      <w:r w:rsidR="00966937">
        <w:rPr>
          <w:rFonts w:ascii="Times New Roman" w:hAnsi="Times New Roman" w:cs="Times New Roman"/>
          <w:sz w:val="28"/>
          <w:szCs w:val="28"/>
        </w:rPr>
        <w:t xml:space="preserve"> </w:t>
      </w:r>
      <w:r w:rsidRPr="007072B4">
        <w:rPr>
          <w:rFonts w:ascii="Times New Roman" w:hAnsi="Times New Roman" w:cs="Times New Roman"/>
          <w:sz w:val="28"/>
          <w:szCs w:val="28"/>
        </w:rPr>
        <w:t>на их провозглашение.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4B5">
        <w:rPr>
          <w:rFonts w:ascii="Times New Roman" w:hAnsi="Times New Roman" w:cs="Times New Roman"/>
          <w:sz w:val="28"/>
          <w:szCs w:val="28"/>
        </w:rPr>
        <w:tab/>
      </w:r>
      <w:r w:rsidR="005907E1">
        <w:rPr>
          <w:rFonts w:ascii="Times New Roman" w:hAnsi="Times New Roman" w:cs="Times New Roman"/>
          <w:sz w:val="28"/>
          <w:szCs w:val="28"/>
        </w:rPr>
        <w:tab/>
      </w:r>
      <w:r w:rsidR="00F00F0A">
        <w:rPr>
          <w:rFonts w:ascii="Times New Roman" w:hAnsi="Times New Roman" w:cs="Times New Roman"/>
          <w:sz w:val="28"/>
          <w:szCs w:val="28"/>
        </w:rPr>
        <w:tab/>
      </w:r>
      <w:r w:rsidR="00F00F0A">
        <w:rPr>
          <w:rFonts w:ascii="Times New Roman" w:hAnsi="Times New Roman" w:cs="Times New Roman"/>
          <w:sz w:val="28"/>
          <w:szCs w:val="28"/>
        </w:rPr>
        <w:tab/>
      </w:r>
      <w:r w:rsidRPr="007072B4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диссертации выступила деятельность 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как папы – реформатора. </w:t>
      </w:r>
    </w:p>
    <w:p w:rsidR="007072B4" w:rsidRDefault="007072B4" w:rsidP="00707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2B4">
        <w:rPr>
          <w:rFonts w:ascii="Times New Roman" w:hAnsi="Times New Roman" w:cs="Times New Roman"/>
          <w:sz w:val="28"/>
          <w:szCs w:val="28"/>
        </w:rPr>
        <w:t xml:space="preserve">При разработке темы было использовано несколько классических </w:t>
      </w:r>
      <w:r w:rsidRPr="007072B4">
        <w:rPr>
          <w:rFonts w:ascii="Times New Roman" w:hAnsi="Times New Roman" w:cs="Times New Roman"/>
          <w:b/>
          <w:sz w:val="28"/>
          <w:szCs w:val="28"/>
        </w:rPr>
        <w:t>методов исследования</w:t>
      </w:r>
      <w:r w:rsidRPr="007072B4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7072B4" w:rsidRDefault="007072B4" w:rsidP="006136C5">
      <w:pPr>
        <w:pStyle w:val="a3"/>
        <w:numPr>
          <w:ilvl w:val="0"/>
          <w:numId w:val="6"/>
        </w:numPr>
        <w:spacing w:line="240" w:lineRule="auto"/>
        <w:ind w:left="924" w:hanging="357"/>
        <w:jc w:val="both"/>
      </w:pPr>
      <w:proofErr w:type="spellStart"/>
      <w:r>
        <w:t>И</w:t>
      </w:r>
      <w:r w:rsidR="005907E1">
        <w:t>сторико</w:t>
      </w:r>
      <w:proofErr w:type="spellEnd"/>
      <w:r w:rsidR="005907E1">
        <w:t xml:space="preserve"> </w:t>
      </w:r>
      <w:r w:rsidRPr="007072B4">
        <w:t>– критический с учетом факторов, влияющих на достоверность</w:t>
      </w:r>
      <w:r>
        <w:t xml:space="preserve"> (субъективизм в оценках, источник п</w:t>
      </w:r>
      <w:r w:rsidR="00966937">
        <w:t>роисхождения информации</w:t>
      </w:r>
      <w:r>
        <w:t xml:space="preserve"> и т.д.).</w:t>
      </w:r>
    </w:p>
    <w:p w:rsidR="007072B4" w:rsidRPr="007072B4" w:rsidRDefault="007072B4" w:rsidP="006136C5">
      <w:pPr>
        <w:pStyle w:val="a3"/>
        <w:numPr>
          <w:ilvl w:val="0"/>
          <w:numId w:val="6"/>
        </w:numPr>
        <w:spacing w:line="240" w:lineRule="auto"/>
        <w:ind w:left="924" w:hanging="357"/>
        <w:jc w:val="both"/>
      </w:pPr>
      <w:r>
        <w:t>М</w:t>
      </w:r>
      <w:r w:rsidRPr="007072B4">
        <w:t>етод системного анализа отдельных источников с последующим выявлением требуемой информации</w:t>
      </w:r>
      <w:r>
        <w:t>.</w:t>
      </w:r>
      <w:r w:rsidRPr="007072B4">
        <w:t xml:space="preserve"> </w:t>
      </w:r>
    </w:p>
    <w:p w:rsidR="007072B4" w:rsidRDefault="007072B4" w:rsidP="006136C5">
      <w:pPr>
        <w:pStyle w:val="a3"/>
        <w:numPr>
          <w:ilvl w:val="0"/>
          <w:numId w:val="6"/>
        </w:numPr>
        <w:spacing w:line="240" w:lineRule="auto"/>
        <w:ind w:left="924" w:hanging="357"/>
        <w:jc w:val="both"/>
      </w:pPr>
      <w:r>
        <w:t>С</w:t>
      </w:r>
      <w:r w:rsidRPr="007072B4">
        <w:t>равнительный</w:t>
      </w:r>
      <w:r>
        <w:t>.</w:t>
      </w:r>
    </w:p>
    <w:p w:rsidR="006136C5" w:rsidRDefault="006136C5" w:rsidP="006136C5">
      <w:pPr>
        <w:pStyle w:val="a3"/>
        <w:numPr>
          <w:ilvl w:val="0"/>
          <w:numId w:val="6"/>
        </w:numPr>
        <w:spacing w:line="240" w:lineRule="auto"/>
        <w:ind w:left="924" w:hanging="357"/>
        <w:jc w:val="both"/>
      </w:pPr>
      <w:r>
        <w:t>Источниковедческий.</w:t>
      </w:r>
    </w:p>
    <w:p w:rsidR="006136C5" w:rsidRPr="007072B4" w:rsidRDefault="006136C5" w:rsidP="006136C5">
      <w:pPr>
        <w:pStyle w:val="a3"/>
        <w:spacing w:line="240" w:lineRule="auto"/>
        <w:ind w:left="924"/>
        <w:jc w:val="both"/>
      </w:pPr>
    </w:p>
    <w:p w:rsidR="008E0115" w:rsidRPr="006136C5" w:rsidRDefault="00EB4E3F" w:rsidP="006136C5">
      <w:pPr>
        <w:pStyle w:val="a3"/>
        <w:spacing w:line="240" w:lineRule="auto"/>
        <w:ind w:left="0"/>
        <w:jc w:val="center"/>
        <w:rPr>
          <w:b/>
        </w:rPr>
      </w:pPr>
      <w:r w:rsidRPr="006136C5">
        <w:rPr>
          <w:b/>
        </w:rPr>
        <w:t>Историография вопроса</w:t>
      </w:r>
    </w:p>
    <w:p w:rsidR="007072B4" w:rsidRDefault="008E0115" w:rsidP="00A43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409" w:rsidRPr="008E0115">
        <w:rPr>
          <w:rFonts w:ascii="Times New Roman" w:hAnsi="Times New Roman" w:cs="Times New Roman"/>
          <w:sz w:val="28"/>
          <w:szCs w:val="28"/>
        </w:rPr>
        <w:t>Фактически</w:t>
      </w:r>
      <w:r w:rsidR="00966937">
        <w:rPr>
          <w:rFonts w:ascii="Times New Roman" w:hAnsi="Times New Roman" w:cs="Times New Roman"/>
          <w:sz w:val="28"/>
          <w:szCs w:val="28"/>
        </w:rPr>
        <w:t xml:space="preserve"> все сведения о</w:t>
      </w:r>
      <w:r>
        <w:rPr>
          <w:rFonts w:ascii="Times New Roman" w:hAnsi="Times New Roman" w:cs="Times New Roman"/>
          <w:sz w:val="28"/>
          <w:szCs w:val="28"/>
        </w:rPr>
        <w:t xml:space="preserve"> 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, имеющиеся в русскоязычной литературе, отличаются </w:t>
      </w:r>
      <w:r w:rsidR="00966937">
        <w:rPr>
          <w:rFonts w:ascii="Times New Roman" w:hAnsi="Times New Roman" w:cs="Times New Roman"/>
          <w:sz w:val="28"/>
          <w:szCs w:val="28"/>
        </w:rPr>
        <w:t xml:space="preserve">лишь кратким </w:t>
      </w:r>
      <w:r>
        <w:rPr>
          <w:rFonts w:ascii="Times New Roman" w:hAnsi="Times New Roman" w:cs="Times New Roman"/>
          <w:sz w:val="28"/>
          <w:szCs w:val="28"/>
        </w:rPr>
        <w:t>обзорным характером</w:t>
      </w:r>
      <w:r w:rsidR="002D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F1B" w:rsidRDefault="008E0115" w:rsidP="00A43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же касается иностранных источников, то здесь наблюдается совершенно иная картина – в связи с обширным интересом к персоне </w:t>
      </w:r>
      <w:r w:rsidR="004B202B">
        <w:rPr>
          <w:rFonts w:ascii="Times New Roman" w:hAnsi="Times New Roman" w:cs="Times New Roman"/>
          <w:sz w:val="28"/>
          <w:szCs w:val="28"/>
        </w:rPr>
        <w:t>этого папы</w:t>
      </w:r>
      <w:r w:rsidR="00251AA5">
        <w:rPr>
          <w:rFonts w:ascii="Times New Roman" w:hAnsi="Times New Roman" w:cs="Times New Roman"/>
          <w:sz w:val="28"/>
          <w:szCs w:val="28"/>
        </w:rPr>
        <w:t xml:space="preserve">, </w:t>
      </w:r>
      <w:r w:rsidR="004B202B">
        <w:rPr>
          <w:rFonts w:ascii="Times New Roman" w:hAnsi="Times New Roman" w:cs="Times New Roman"/>
          <w:sz w:val="28"/>
          <w:szCs w:val="28"/>
        </w:rPr>
        <w:t xml:space="preserve">в Европе существует значительное количество исследований понтификата </w:t>
      </w:r>
      <w:r w:rsidR="000F4F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202B">
        <w:rPr>
          <w:rFonts w:ascii="Times New Roman" w:hAnsi="Times New Roman" w:cs="Times New Roman"/>
          <w:sz w:val="28"/>
          <w:szCs w:val="28"/>
        </w:rPr>
        <w:t xml:space="preserve">Пия </w:t>
      </w:r>
      <w:r w:rsidR="004B202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B20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02B">
        <w:rPr>
          <w:rFonts w:ascii="Times New Roman" w:hAnsi="Times New Roman" w:cs="Times New Roman"/>
          <w:sz w:val="28"/>
          <w:szCs w:val="28"/>
        </w:rPr>
        <w:t>Как правило,</w:t>
      </w:r>
      <w:r w:rsidR="00251AA5">
        <w:rPr>
          <w:rFonts w:ascii="Times New Roman" w:hAnsi="Times New Roman" w:cs="Times New Roman"/>
          <w:sz w:val="28"/>
          <w:szCs w:val="28"/>
        </w:rPr>
        <w:t xml:space="preserve"> </w:t>
      </w:r>
      <w:r w:rsidR="004B202B">
        <w:rPr>
          <w:rFonts w:ascii="Times New Roman" w:hAnsi="Times New Roman" w:cs="Times New Roman"/>
          <w:sz w:val="28"/>
          <w:szCs w:val="28"/>
        </w:rPr>
        <w:t>эти произведения</w:t>
      </w:r>
      <w:r w:rsidR="00251AA5">
        <w:rPr>
          <w:rFonts w:ascii="Times New Roman" w:hAnsi="Times New Roman" w:cs="Times New Roman"/>
          <w:sz w:val="28"/>
          <w:szCs w:val="28"/>
        </w:rPr>
        <w:t xml:space="preserve"> преследуют совершенно различные цели – либо «о</w:t>
      </w:r>
      <w:r w:rsidR="004B202B">
        <w:rPr>
          <w:rFonts w:ascii="Times New Roman" w:hAnsi="Times New Roman" w:cs="Times New Roman"/>
          <w:sz w:val="28"/>
          <w:szCs w:val="28"/>
        </w:rPr>
        <w:t>белить» личность этого понтифика</w:t>
      </w:r>
      <w:r w:rsidR="00251AA5">
        <w:rPr>
          <w:rFonts w:ascii="Times New Roman" w:hAnsi="Times New Roman" w:cs="Times New Roman"/>
          <w:sz w:val="28"/>
          <w:szCs w:val="28"/>
        </w:rPr>
        <w:t xml:space="preserve"> в глазах истории</w:t>
      </w:r>
      <w:r w:rsidR="00251AA5">
        <w:rPr>
          <w:rStyle w:val="ab"/>
          <w:rFonts w:ascii="Times New Roman" w:hAnsi="Times New Roman"/>
          <w:sz w:val="28"/>
          <w:szCs w:val="28"/>
        </w:rPr>
        <w:footnoteReference w:id="2"/>
      </w:r>
      <w:r w:rsidR="004B202B">
        <w:rPr>
          <w:rFonts w:ascii="Times New Roman" w:hAnsi="Times New Roman" w:cs="Times New Roman"/>
          <w:sz w:val="28"/>
          <w:szCs w:val="28"/>
        </w:rPr>
        <w:t xml:space="preserve">, либо представить </w:t>
      </w:r>
      <w:r w:rsidR="004B202B">
        <w:rPr>
          <w:rFonts w:ascii="Times New Roman" w:hAnsi="Times New Roman" w:cs="Times New Roman"/>
          <w:sz w:val="28"/>
          <w:szCs w:val="28"/>
        </w:rPr>
        <w:lastRenderedPageBreak/>
        <w:t xml:space="preserve">его облик в </w:t>
      </w:r>
      <w:r w:rsidR="00251AA5">
        <w:rPr>
          <w:rFonts w:ascii="Times New Roman" w:hAnsi="Times New Roman" w:cs="Times New Roman"/>
          <w:sz w:val="28"/>
          <w:szCs w:val="28"/>
        </w:rPr>
        <w:t xml:space="preserve"> невыгодном свете</w:t>
      </w:r>
      <w:r w:rsidR="00251AA5">
        <w:rPr>
          <w:rStyle w:val="ab"/>
          <w:rFonts w:ascii="Times New Roman" w:hAnsi="Times New Roman"/>
          <w:sz w:val="28"/>
          <w:szCs w:val="28"/>
        </w:rPr>
        <w:footnoteReference w:id="3"/>
      </w:r>
      <w:r w:rsidR="00251AA5">
        <w:rPr>
          <w:rFonts w:ascii="Times New Roman" w:hAnsi="Times New Roman" w:cs="Times New Roman"/>
          <w:sz w:val="28"/>
          <w:szCs w:val="28"/>
        </w:rPr>
        <w:t>.</w:t>
      </w:r>
      <w:r w:rsidR="00F00F0A">
        <w:rPr>
          <w:rFonts w:ascii="Times New Roman" w:hAnsi="Times New Roman" w:cs="Times New Roman"/>
          <w:sz w:val="28"/>
          <w:szCs w:val="28"/>
        </w:rPr>
        <w:t xml:space="preserve"> </w:t>
      </w:r>
      <w:r w:rsidR="00251AA5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4B202B">
        <w:rPr>
          <w:rFonts w:ascii="Times New Roman" w:hAnsi="Times New Roman" w:cs="Times New Roman"/>
          <w:sz w:val="28"/>
          <w:szCs w:val="28"/>
        </w:rPr>
        <w:t>это, данные</w:t>
      </w:r>
      <w:r w:rsidR="00251AA5">
        <w:rPr>
          <w:rFonts w:ascii="Times New Roman" w:hAnsi="Times New Roman" w:cs="Times New Roman"/>
          <w:sz w:val="28"/>
          <w:szCs w:val="28"/>
        </w:rPr>
        <w:t xml:space="preserve"> произведения не могут вполне осветить тему исследования и дать совершенно беспристрастную оценку деяниям Пия </w:t>
      </w:r>
      <w:r w:rsidR="00251AA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B202B">
        <w:rPr>
          <w:rFonts w:ascii="Times New Roman" w:hAnsi="Times New Roman" w:cs="Times New Roman"/>
          <w:sz w:val="28"/>
          <w:szCs w:val="28"/>
        </w:rPr>
        <w:t>, поэтому</w:t>
      </w:r>
      <w:r w:rsidR="00A43F1B">
        <w:rPr>
          <w:rFonts w:ascii="Times New Roman" w:hAnsi="Times New Roman" w:cs="Times New Roman"/>
          <w:sz w:val="28"/>
          <w:szCs w:val="28"/>
        </w:rPr>
        <w:t xml:space="preserve"> перед автором была поставлена тр</w:t>
      </w:r>
      <w:r w:rsidR="004B202B">
        <w:rPr>
          <w:rFonts w:ascii="Times New Roman" w:hAnsi="Times New Roman" w:cs="Times New Roman"/>
          <w:sz w:val="28"/>
          <w:szCs w:val="28"/>
        </w:rPr>
        <w:t>удная задача – избегая</w:t>
      </w:r>
      <w:r w:rsidR="00A43F1B">
        <w:rPr>
          <w:rFonts w:ascii="Times New Roman" w:hAnsi="Times New Roman" w:cs="Times New Roman"/>
          <w:sz w:val="28"/>
          <w:szCs w:val="28"/>
        </w:rPr>
        <w:t xml:space="preserve"> субъективизм</w:t>
      </w:r>
      <w:r w:rsidR="004B202B">
        <w:rPr>
          <w:rFonts w:ascii="Times New Roman" w:hAnsi="Times New Roman" w:cs="Times New Roman"/>
          <w:sz w:val="28"/>
          <w:szCs w:val="28"/>
        </w:rPr>
        <w:t>а</w:t>
      </w:r>
      <w:r w:rsidR="00A43F1B">
        <w:rPr>
          <w:rFonts w:ascii="Times New Roman" w:hAnsi="Times New Roman" w:cs="Times New Roman"/>
          <w:sz w:val="28"/>
          <w:szCs w:val="28"/>
        </w:rPr>
        <w:t xml:space="preserve"> в оценках, провести самостоятельный анализ многочисленных </w:t>
      </w:r>
      <w:r w:rsidR="004B202B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A43F1B">
        <w:rPr>
          <w:rFonts w:ascii="Times New Roman" w:hAnsi="Times New Roman" w:cs="Times New Roman"/>
          <w:sz w:val="28"/>
          <w:szCs w:val="28"/>
        </w:rPr>
        <w:t>источников и литературы</w:t>
      </w:r>
      <w:proofErr w:type="gramEnd"/>
      <w:r w:rsidR="00A43F1B">
        <w:rPr>
          <w:rFonts w:ascii="Times New Roman" w:hAnsi="Times New Roman" w:cs="Times New Roman"/>
          <w:sz w:val="28"/>
          <w:szCs w:val="28"/>
        </w:rPr>
        <w:t xml:space="preserve">, частично или полностью </w:t>
      </w:r>
      <w:proofErr w:type="gramStart"/>
      <w:r w:rsidR="00A43F1B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="00A43F1B">
        <w:rPr>
          <w:rFonts w:ascii="Times New Roman" w:hAnsi="Times New Roman" w:cs="Times New Roman"/>
          <w:sz w:val="28"/>
          <w:szCs w:val="28"/>
        </w:rPr>
        <w:t xml:space="preserve"> личности и понтификату этого папы.</w:t>
      </w:r>
    </w:p>
    <w:p w:rsidR="008E0115" w:rsidRDefault="00A43F1B" w:rsidP="00A43F1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Что же касается освещения вопроса, как реагировала русская богосл</w:t>
      </w:r>
      <w:r w:rsidR="004B202B">
        <w:rPr>
          <w:rFonts w:ascii="Times New Roman" w:hAnsi="Times New Roman" w:cs="Times New Roman"/>
          <w:sz w:val="28"/>
          <w:szCs w:val="28"/>
        </w:rPr>
        <w:t xml:space="preserve">овская наука </w:t>
      </w:r>
      <w:r>
        <w:rPr>
          <w:rFonts w:ascii="Times New Roman" w:hAnsi="Times New Roman" w:cs="Times New Roman"/>
          <w:sz w:val="28"/>
          <w:szCs w:val="28"/>
        </w:rPr>
        <w:t xml:space="preserve"> на реформы 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полтора столетия, то в данной области так же имеются свои пробелы, нуждающиеся в заполнении. Более ранней попыткой решения этой задачи выступила 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католический догмат о главенстве папы в Церкви»</w:t>
      </w:r>
      <w:r w:rsidR="004B202B">
        <w:rPr>
          <w:rStyle w:val="ab"/>
          <w:rFonts w:ascii="Times New Roman" w:hAnsi="Times New Roman"/>
          <w:sz w:val="28"/>
          <w:szCs w:val="28"/>
        </w:rPr>
        <w:footnoteReference w:id="4"/>
      </w:r>
      <w:r w:rsidR="004B20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23500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723500">
        <w:rPr>
          <w:rFonts w:ascii="Times New Roman" w:hAnsi="Times New Roman" w:cs="Times New Roman"/>
          <w:sz w:val="28"/>
          <w:szCs w:val="28"/>
        </w:rPr>
        <w:t xml:space="preserve"> методике исследования данного</w:t>
      </w:r>
      <w:r w:rsidR="00695BC2">
        <w:rPr>
          <w:rFonts w:ascii="Times New Roman" w:hAnsi="Times New Roman" w:cs="Times New Roman"/>
          <w:sz w:val="28"/>
          <w:szCs w:val="28"/>
        </w:rPr>
        <w:t xml:space="preserve"> догмата </w:t>
      </w:r>
      <w:r w:rsidR="00F62F9A">
        <w:rPr>
          <w:rFonts w:ascii="Times New Roman" w:hAnsi="Times New Roman" w:cs="Times New Roman"/>
          <w:sz w:val="28"/>
          <w:szCs w:val="28"/>
        </w:rPr>
        <w:t>отечественным богословием, а также</w:t>
      </w:r>
      <w:r w:rsidR="00F14437">
        <w:rPr>
          <w:rFonts w:ascii="Times New Roman" w:hAnsi="Times New Roman" w:cs="Times New Roman"/>
          <w:sz w:val="28"/>
          <w:szCs w:val="28"/>
        </w:rPr>
        <w:t xml:space="preserve"> критике этой </w:t>
      </w:r>
      <w:r w:rsidR="00723500">
        <w:rPr>
          <w:rFonts w:ascii="Times New Roman" w:hAnsi="Times New Roman" w:cs="Times New Roman"/>
          <w:sz w:val="28"/>
          <w:szCs w:val="28"/>
        </w:rPr>
        <w:t xml:space="preserve"> доктрины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723500">
        <w:rPr>
          <w:rFonts w:ascii="Times New Roman" w:hAnsi="Times New Roman" w:cs="Times New Roman"/>
          <w:sz w:val="28"/>
          <w:szCs w:val="28"/>
        </w:rPr>
        <w:t>зличными представителями русско</w:t>
      </w:r>
      <w:r w:rsidR="00F14437">
        <w:rPr>
          <w:rFonts w:ascii="Times New Roman" w:hAnsi="Times New Roman" w:cs="Times New Roman"/>
          <w:sz w:val="28"/>
          <w:szCs w:val="28"/>
        </w:rPr>
        <w:t>й богословской мысли</w:t>
      </w:r>
      <w:r w:rsidR="00723500">
        <w:rPr>
          <w:rFonts w:ascii="Times New Roman" w:hAnsi="Times New Roman" w:cs="Times New Roman"/>
          <w:sz w:val="28"/>
          <w:szCs w:val="28"/>
        </w:rPr>
        <w:t xml:space="preserve"> </w:t>
      </w:r>
      <w:r w:rsidR="00F81C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3500">
        <w:rPr>
          <w:rFonts w:ascii="Times New Roman" w:hAnsi="Times New Roman" w:cs="Times New Roman"/>
          <w:sz w:val="28"/>
          <w:szCs w:val="28"/>
        </w:rPr>
        <w:t xml:space="preserve">2 пол. </w:t>
      </w:r>
      <w:proofErr w:type="gramStart"/>
      <w:r w:rsidR="0072350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23500">
        <w:rPr>
          <w:rFonts w:ascii="Times New Roman" w:hAnsi="Times New Roman" w:cs="Times New Roman"/>
          <w:sz w:val="28"/>
          <w:szCs w:val="28"/>
        </w:rPr>
        <w:t xml:space="preserve"> – сер.</w:t>
      </w:r>
      <w:proofErr w:type="gramEnd"/>
      <w:r w:rsidR="00723500" w:rsidRPr="00723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5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23500">
        <w:rPr>
          <w:rFonts w:ascii="Times New Roman" w:hAnsi="Times New Roman" w:cs="Times New Roman"/>
          <w:sz w:val="28"/>
          <w:szCs w:val="28"/>
        </w:rPr>
        <w:t xml:space="preserve"> вв.</w:t>
      </w:r>
      <w:proofErr w:type="gramEnd"/>
      <w:r w:rsidR="00723500">
        <w:rPr>
          <w:rFonts w:ascii="Times New Roman" w:hAnsi="Times New Roman" w:cs="Times New Roman"/>
          <w:sz w:val="28"/>
          <w:szCs w:val="28"/>
        </w:rPr>
        <w:t xml:space="preserve"> В силу краткости </w:t>
      </w:r>
      <w:r w:rsidR="00F0257C">
        <w:rPr>
          <w:rFonts w:ascii="Times New Roman" w:hAnsi="Times New Roman" w:cs="Times New Roman"/>
          <w:sz w:val="28"/>
          <w:szCs w:val="28"/>
        </w:rPr>
        <w:t>данной публикации, не затрагивающей</w:t>
      </w:r>
      <w:r w:rsidR="007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проблематики</w:t>
      </w:r>
      <w:r w:rsidR="00F0257C">
        <w:rPr>
          <w:rFonts w:ascii="Times New Roman" w:hAnsi="Times New Roman" w:cs="Times New Roman"/>
          <w:sz w:val="28"/>
          <w:szCs w:val="28"/>
        </w:rPr>
        <w:t xml:space="preserve"> и охватывающей</w:t>
      </w:r>
      <w:r w:rsidR="00723500">
        <w:rPr>
          <w:rFonts w:ascii="Times New Roman" w:hAnsi="Times New Roman" w:cs="Times New Roman"/>
          <w:sz w:val="28"/>
          <w:szCs w:val="28"/>
        </w:rPr>
        <w:t xml:space="preserve"> временные рамки только до середины прошлого столетия</w:t>
      </w:r>
      <w:r>
        <w:rPr>
          <w:rFonts w:ascii="Times New Roman" w:hAnsi="Times New Roman" w:cs="Times New Roman"/>
          <w:sz w:val="28"/>
          <w:szCs w:val="28"/>
        </w:rPr>
        <w:t xml:space="preserve">, эта статья не в состоянии </w:t>
      </w:r>
      <w:r w:rsidR="00F00F0A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восполнить существующий пробел. По этой причине автор диссертации продолжил работу в данном направлении</w:t>
      </w:r>
      <w:r w:rsidR="00F14437">
        <w:rPr>
          <w:rFonts w:ascii="Times New Roman" w:hAnsi="Times New Roman" w:cs="Times New Roman"/>
          <w:sz w:val="28"/>
          <w:szCs w:val="28"/>
        </w:rPr>
        <w:t xml:space="preserve">, </w:t>
      </w:r>
      <w:r w:rsidR="00723500">
        <w:rPr>
          <w:rFonts w:ascii="Times New Roman" w:hAnsi="Times New Roman" w:cs="Times New Roman"/>
          <w:sz w:val="28"/>
          <w:szCs w:val="28"/>
        </w:rPr>
        <w:t>дополнив свое исследование новыми изысканиями.</w:t>
      </w:r>
      <w:r w:rsidR="00312409">
        <w:t xml:space="preserve"> </w:t>
      </w:r>
    </w:p>
    <w:p w:rsidR="00695BC2" w:rsidRPr="00A43F1B" w:rsidRDefault="00695BC2" w:rsidP="00A43F1B">
      <w:pPr>
        <w:jc w:val="both"/>
      </w:pPr>
    </w:p>
    <w:p w:rsidR="007072B4" w:rsidRPr="00E768A7" w:rsidRDefault="00695BC2" w:rsidP="009C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72B4" w:rsidRPr="00E768A7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="00E768A7">
        <w:rPr>
          <w:rFonts w:ascii="Times New Roman" w:hAnsi="Times New Roman" w:cs="Times New Roman"/>
          <w:b/>
          <w:sz w:val="28"/>
          <w:szCs w:val="28"/>
        </w:rPr>
        <w:t xml:space="preserve"> и  научная новизна</w:t>
      </w:r>
    </w:p>
    <w:p w:rsidR="00695BC2" w:rsidRDefault="00E768A7" w:rsidP="00695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8A7">
        <w:rPr>
          <w:rFonts w:ascii="Times New Roman" w:hAnsi="Times New Roman" w:cs="Times New Roman"/>
          <w:sz w:val="28"/>
          <w:szCs w:val="28"/>
        </w:rPr>
        <w:t xml:space="preserve">До настоящего времени не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E768A7">
        <w:rPr>
          <w:rFonts w:ascii="Times New Roman" w:hAnsi="Times New Roman" w:cs="Times New Roman"/>
          <w:sz w:val="28"/>
          <w:szCs w:val="28"/>
        </w:rPr>
        <w:t xml:space="preserve"> ни </w:t>
      </w:r>
      <w:r w:rsidR="00964A5E">
        <w:rPr>
          <w:rFonts w:ascii="Times New Roman" w:hAnsi="Times New Roman" w:cs="Times New Roman"/>
          <w:sz w:val="28"/>
          <w:szCs w:val="28"/>
        </w:rPr>
        <w:t>одного целостного научного исследования</w:t>
      </w:r>
      <w:r w:rsidRPr="00E768A7">
        <w:rPr>
          <w:rFonts w:ascii="Times New Roman" w:hAnsi="Times New Roman" w:cs="Times New Roman"/>
          <w:sz w:val="28"/>
          <w:szCs w:val="28"/>
        </w:rPr>
        <w:t xml:space="preserve"> на русском языке, отдельно посвященного  личности и деяниям</w:t>
      </w:r>
      <w:r w:rsidR="003C1D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68A7">
        <w:rPr>
          <w:rFonts w:ascii="Times New Roman" w:hAnsi="Times New Roman" w:cs="Times New Roman"/>
          <w:sz w:val="28"/>
          <w:szCs w:val="28"/>
        </w:rPr>
        <w:t xml:space="preserve"> Пия </w:t>
      </w:r>
      <w:r w:rsidRPr="00E768A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64A5E">
        <w:rPr>
          <w:rFonts w:ascii="Times New Roman" w:hAnsi="Times New Roman" w:cs="Times New Roman"/>
          <w:sz w:val="28"/>
          <w:szCs w:val="28"/>
        </w:rPr>
        <w:t xml:space="preserve"> - </w:t>
      </w:r>
      <w:r w:rsidR="00B775BB">
        <w:rPr>
          <w:rFonts w:ascii="Times New Roman" w:hAnsi="Times New Roman" w:cs="Times New Roman"/>
          <w:sz w:val="28"/>
          <w:szCs w:val="28"/>
        </w:rPr>
        <w:t>одного из самых ярких</w:t>
      </w:r>
      <w:r w:rsidRPr="00E768A7">
        <w:rPr>
          <w:rFonts w:ascii="Times New Roman" w:hAnsi="Times New Roman" w:cs="Times New Roman"/>
          <w:sz w:val="28"/>
          <w:szCs w:val="28"/>
        </w:rPr>
        <w:t xml:space="preserve"> и противоречивых Римских понтификов </w:t>
      </w:r>
      <w:r w:rsidRPr="00E768A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768A7">
        <w:rPr>
          <w:rFonts w:ascii="Times New Roman" w:hAnsi="Times New Roman" w:cs="Times New Roman"/>
          <w:sz w:val="28"/>
          <w:szCs w:val="28"/>
        </w:rPr>
        <w:t xml:space="preserve"> в. В связи с этим представленная работа может являться вкладом в развитие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E768A7">
        <w:rPr>
          <w:rFonts w:ascii="Times New Roman" w:hAnsi="Times New Roman" w:cs="Times New Roman"/>
          <w:sz w:val="28"/>
          <w:szCs w:val="28"/>
        </w:rPr>
        <w:t xml:space="preserve"> вопроса в отечественной богословской науке и представлят</w:t>
      </w:r>
      <w:r>
        <w:rPr>
          <w:rFonts w:ascii="Times New Roman" w:hAnsi="Times New Roman" w:cs="Times New Roman"/>
          <w:sz w:val="28"/>
          <w:szCs w:val="28"/>
        </w:rPr>
        <w:t xml:space="preserve">ь определенную </w:t>
      </w:r>
      <w:r w:rsidR="000C3B19">
        <w:rPr>
          <w:rFonts w:ascii="Times New Roman" w:hAnsi="Times New Roman" w:cs="Times New Roman"/>
          <w:sz w:val="28"/>
          <w:szCs w:val="28"/>
        </w:rPr>
        <w:t>научную новизну.</w:t>
      </w:r>
      <w:r w:rsidR="000C3B19">
        <w:rPr>
          <w:rFonts w:ascii="Times New Roman" w:hAnsi="Times New Roman" w:cs="Times New Roman"/>
          <w:sz w:val="28"/>
          <w:szCs w:val="28"/>
        </w:rPr>
        <w:tab/>
      </w:r>
      <w:r w:rsidR="000C3B19">
        <w:rPr>
          <w:rFonts w:ascii="Times New Roman" w:hAnsi="Times New Roman" w:cs="Times New Roman"/>
          <w:sz w:val="28"/>
          <w:szCs w:val="28"/>
        </w:rPr>
        <w:tab/>
      </w:r>
      <w:r w:rsidR="000C3B19">
        <w:rPr>
          <w:rFonts w:ascii="Times New Roman" w:hAnsi="Times New Roman" w:cs="Times New Roman"/>
          <w:sz w:val="28"/>
          <w:szCs w:val="28"/>
        </w:rPr>
        <w:tab/>
      </w:r>
      <w:r w:rsidR="000C3B19">
        <w:rPr>
          <w:rFonts w:ascii="Times New Roman" w:hAnsi="Times New Roman" w:cs="Times New Roman"/>
          <w:sz w:val="28"/>
          <w:szCs w:val="28"/>
        </w:rPr>
        <w:tab/>
      </w:r>
      <w:r w:rsidR="000C3B19">
        <w:rPr>
          <w:rFonts w:ascii="Times New Roman" w:hAnsi="Times New Roman" w:cs="Times New Roman"/>
          <w:sz w:val="28"/>
          <w:szCs w:val="28"/>
        </w:rPr>
        <w:tab/>
      </w:r>
      <w:r w:rsidR="000C3B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7DE0" w:rsidRDefault="00DF7459" w:rsidP="00F81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8A7" w:rsidRPr="00E768A7">
        <w:rPr>
          <w:rFonts w:ascii="Times New Roman" w:hAnsi="Times New Roman" w:cs="Times New Roman"/>
          <w:sz w:val="28"/>
          <w:szCs w:val="28"/>
        </w:rPr>
        <w:t xml:space="preserve">Детально проработанный исторический контекст </w:t>
      </w:r>
      <w:r w:rsidR="008715BA">
        <w:rPr>
          <w:rFonts w:ascii="Times New Roman" w:hAnsi="Times New Roman" w:cs="Times New Roman"/>
          <w:sz w:val="28"/>
          <w:szCs w:val="28"/>
        </w:rPr>
        <w:t>и совокупность мнений различных</w:t>
      </w:r>
      <w:r w:rsidR="00E768A7" w:rsidRPr="00E768A7">
        <w:rPr>
          <w:rFonts w:ascii="Times New Roman" w:hAnsi="Times New Roman" w:cs="Times New Roman"/>
          <w:sz w:val="28"/>
          <w:szCs w:val="28"/>
        </w:rPr>
        <w:t xml:space="preserve"> представителей отечественного православно</w:t>
      </w:r>
      <w:r w:rsidR="008715BA">
        <w:rPr>
          <w:rFonts w:ascii="Times New Roman" w:hAnsi="Times New Roman" w:cs="Times New Roman"/>
          <w:sz w:val="28"/>
          <w:szCs w:val="28"/>
        </w:rPr>
        <w:t xml:space="preserve">го богословия </w:t>
      </w:r>
      <w:r w:rsidR="00E768A7" w:rsidRPr="00E768A7">
        <w:rPr>
          <w:rFonts w:ascii="Times New Roman" w:hAnsi="Times New Roman" w:cs="Times New Roman"/>
          <w:sz w:val="28"/>
          <w:szCs w:val="28"/>
        </w:rPr>
        <w:t xml:space="preserve"> позволят использовать материалы предложенного исследования в дальнейшей работе в области истории западных исповеданий и сравнительног</w:t>
      </w:r>
      <w:r w:rsidR="0019764F">
        <w:rPr>
          <w:rFonts w:ascii="Times New Roman" w:hAnsi="Times New Roman" w:cs="Times New Roman"/>
          <w:sz w:val="28"/>
          <w:szCs w:val="28"/>
        </w:rPr>
        <w:t>о богословия,</w:t>
      </w:r>
      <w:r w:rsidR="00E768A7">
        <w:rPr>
          <w:rFonts w:ascii="Times New Roman" w:hAnsi="Times New Roman" w:cs="Times New Roman"/>
          <w:sz w:val="28"/>
          <w:szCs w:val="28"/>
        </w:rPr>
        <w:t xml:space="preserve"> а также применять данное исследование в качеств</w:t>
      </w:r>
      <w:r w:rsidR="003C1DD5">
        <w:rPr>
          <w:rFonts w:ascii="Times New Roman" w:hAnsi="Times New Roman" w:cs="Times New Roman"/>
          <w:sz w:val="28"/>
          <w:szCs w:val="28"/>
        </w:rPr>
        <w:t>е учебного пособия при подробном</w:t>
      </w:r>
      <w:r w:rsidR="00F81C67">
        <w:rPr>
          <w:rFonts w:ascii="Times New Roman" w:hAnsi="Times New Roman" w:cs="Times New Roman"/>
          <w:sz w:val="28"/>
          <w:szCs w:val="28"/>
        </w:rPr>
        <w:t xml:space="preserve"> </w:t>
      </w:r>
      <w:r w:rsidR="00E768A7">
        <w:rPr>
          <w:rFonts w:ascii="Times New Roman" w:hAnsi="Times New Roman" w:cs="Times New Roman"/>
          <w:sz w:val="28"/>
          <w:szCs w:val="28"/>
        </w:rPr>
        <w:lastRenderedPageBreak/>
        <w:t>изучении</w:t>
      </w:r>
      <w:r w:rsidR="00F81C67">
        <w:rPr>
          <w:rFonts w:ascii="Times New Roman" w:hAnsi="Times New Roman" w:cs="Times New Roman"/>
          <w:sz w:val="28"/>
          <w:szCs w:val="28"/>
        </w:rPr>
        <w:t xml:space="preserve"> </w:t>
      </w:r>
      <w:r w:rsidR="008715BA">
        <w:rPr>
          <w:rFonts w:ascii="Times New Roman" w:hAnsi="Times New Roman" w:cs="Times New Roman"/>
          <w:sz w:val="28"/>
          <w:szCs w:val="28"/>
        </w:rPr>
        <w:t xml:space="preserve"> понтификата Пия </w:t>
      </w:r>
      <w:r w:rsidR="008715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715BA">
        <w:rPr>
          <w:rFonts w:ascii="Times New Roman" w:hAnsi="Times New Roman" w:cs="Times New Roman"/>
          <w:sz w:val="28"/>
          <w:szCs w:val="28"/>
        </w:rPr>
        <w:t xml:space="preserve"> и</w:t>
      </w:r>
      <w:r w:rsidR="00E768A7">
        <w:rPr>
          <w:rFonts w:ascii="Times New Roman" w:hAnsi="Times New Roman" w:cs="Times New Roman"/>
          <w:sz w:val="28"/>
          <w:szCs w:val="28"/>
        </w:rPr>
        <w:t xml:space="preserve"> вышеозначенных реформ</w:t>
      </w:r>
      <w:r w:rsidR="003C1DD5">
        <w:rPr>
          <w:rFonts w:ascii="Times New Roman" w:hAnsi="Times New Roman" w:cs="Times New Roman"/>
          <w:sz w:val="28"/>
          <w:szCs w:val="28"/>
        </w:rPr>
        <w:t>.</w:t>
      </w:r>
    </w:p>
    <w:p w:rsidR="00F81C67" w:rsidRDefault="00F81C67" w:rsidP="009F7D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DE0" w:rsidRPr="009F7DE0" w:rsidRDefault="00C9335E" w:rsidP="009F7D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Положения, выносимые на защиту</w:t>
      </w:r>
    </w:p>
    <w:p w:rsidR="000F4F15" w:rsidRDefault="00D33E8B" w:rsidP="00695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оказала определяющее значение на принятие новых п</w:t>
      </w:r>
      <w:r w:rsidR="00814A91">
        <w:rPr>
          <w:rFonts w:ascii="Times New Roman" w:hAnsi="Times New Roman" w:cs="Times New Roman"/>
          <w:sz w:val="28"/>
          <w:szCs w:val="28"/>
        </w:rPr>
        <w:t>оложений католической доктрины - о</w:t>
      </w:r>
      <w:r>
        <w:rPr>
          <w:rFonts w:ascii="Times New Roman" w:hAnsi="Times New Roman" w:cs="Times New Roman"/>
          <w:sz w:val="28"/>
          <w:szCs w:val="28"/>
        </w:rPr>
        <w:t>сновной движущей силой реформы на всех ее этапах был личный мистицизм этого папы.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BC2" w:rsidRDefault="00203DAD" w:rsidP="00695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попытке наладить отношения с православным миром главной целью 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было не исправление ошибок прошлого, а подчинение Православия Риму, причем само существование ортодоксального христианства при частичном сохранении своих богос</w:t>
      </w:r>
      <w:r w:rsidR="0019764F">
        <w:rPr>
          <w:rFonts w:ascii="Times New Roman" w:hAnsi="Times New Roman" w:cs="Times New Roman"/>
          <w:sz w:val="28"/>
          <w:szCs w:val="28"/>
        </w:rPr>
        <w:t>лужебных традиций было возможно</w:t>
      </w:r>
      <w:r>
        <w:rPr>
          <w:rFonts w:ascii="Times New Roman" w:hAnsi="Times New Roman" w:cs="Times New Roman"/>
          <w:sz w:val="28"/>
          <w:szCs w:val="28"/>
        </w:rPr>
        <w:t xml:space="preserve"> лишь в</w:t>
      </w:r>
      <w:r w:rsidR="00695BC2">
        <w:rPr>
          <w:rFonts w:ascii="Times New Roman" w:hAnsi="Times New Roman" w:cs="Times New Roman"/>
          <w:sz w:val="28"/>
          <w:szCs w:val="28"/>
        </w:rPr>
        <w:t xml:space="preserve"> статусе униатской Церкви.</w:t>
      </w:r>
      <w:r w:rsidR="00695BC2">
        <w:rPr>
          <w:rFonts w:ascii="Times New Roman" w:hAnsi="Times New Roman" w:cs="Times New Roman"/>
          <w:sz w:val="28"/>
          <w:szCs w:val="28"/>
        </w:rPr>
        <w:tab/>
      </w:r>
      <w:r w:rsidR="00695BC2">
        <w:rPr>
          <w:rFonts w:ascii="Times New Roman" w:hAnsi="Times New Roman" w:cs="Times New Roman"/>
          <w:sz w:val="28"/>
          <w:szCs w:val="28"/>
        </w:rPr>
        <w:tab/>
      </w:r>
    </w:p>
    <w:p w:rsidR="00695BC2" w:rsidRDefault="00203DAD" w:rsidP="00695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ре</w:t>
      </w:r>
      <w:r w:rsidR="00187AA5">
        <w:rPr>
          <w:rFonts w:ascii="Times New Roman" w:hAnsi="Times New Roman" w:cs="Times New Roman"/>
          <w:sz w:val="28"/>
          <w:szCs w:val="28"/>
        </w:rPr>
        <w:t xml:space="preserve">форм, связанный с </w:t>
      </w:r>
      <w:r w:rsidR="009256C3">
        <w:rPr>
          <w:rFonts w:ascii="Times New Roman" w:hAnsi="Times New Roman" w:cs="Times New Roman"/>
          <w:sz w:val="28"/>
          <w:szCs w:val="28"/>
        </w:rPr>
        <w:t xml:space="preserve"> доктриной</w:t>
      </w:r>
      <w:r>
        <w:rPr>
          <w:rFonts w:ascii="Times New Roman" w:hAnsi="Times New Roman" w:cs="Times New Roman"/>
          <w:sz w:val="28"/>
          <w:szCs w:val="28"/>
        </w:rPr>
        <w:t xml:space="preserve"> о непорочном зачатии Девы М</w:t>
      </w:r>
      <w:r w:rsidR="009256C3">
        <w:rPr>
          <w:rFonts w:ascii="Times New Roman" w:hAnsi="Times New Roman" w:cs="Times New Roman"/>
          <w:sz w:val="28"/>
          <w:szCs w:val="28"/>
        </w:rPr>
        <w:t>арии, явился промежуточным этапом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9256C3">
        <w:rPr>
          <w:rFonts w:ascii="Times New Roman" w:hAnsi="Times New Roman" w:cs="Times New Roman"/>
          <w:sz w:val="28"/>
          <w:szCs w:val="28"/>
        </w:rPr>
        <w:t>догматизации</w:t>
      </w:r>
      <w:r>
        <w:rPr>
          <w:rFonts w:ascii="Times New Roman" w:hAnsi="Times New Roman" w:cs="Times New Roman"/>
          <w:sz w:val="28"/>
          <w:szCs w:val="28"/>
        </w:rPr>
        <w:t xml:space="preserve"> учения о примате пап в вопросах веры и морали.</w:t>
      </w:r>
      <w:r w:rsidR="00005F89">
        <w:rPr>
          <w:rFonts w:ascii="Times New Roman" w:hAnsi="Times New Roman" w:cs="Times New Roman"/>
          <w:sz w:val="28"/>
          <w:szCs w:val="28"/>
        </w:rPr>
        <w:tab/>
      </w:r>
      <w:r w:rsidR="00005F89">
        <w:rPr>
          <w:rFonts w:ascii="Times New Roman" w:hAnsi="Times New Roman" w:cs="Times New Roman"/>
          <w:sz w:val="28"/>
          <w:szCs w:val="28"/>
        </w:rPr>
        <w:tab/>
      </w:r>
      <w:r w:rsidR="00005F89">
        <w:rPr>
          <w:rFonts w:ascii="Times New Roman" w:hAnsi="Times New Roman" w:cs="Times New Roman"/>
          <w:sz w:val="28"/>
          <w:szCs w:val="28"/>
        </w:rPr>
        <w:tab/>
      </w:r>
      <w:r w:rsidR="00187AA5">
        <w:rPr>
          <w:rFonts w:ascii="Times New Roman" w:hAnsi="Times New Roman" w:cs="Times New Roman"/>
          <w:sz w:val="28"/>
          <w:szCs w:val="28"/>
        </w:rPr>
        <w:tab/>
      </w:r>
      <w:r w:rsidR="00187AA5">
        <w:rPr>
          <w:rFonts w:ascii="Times New Roman" w:hAnsi="Times New Roman" w:cs="Times New Roman"/>
          <w:sz w:val="28"/>
          <w:szCs w:val="28"/>
        </w:rPr>
        <w:tab/>
      </w:r>
      <w:r w:rsidR="00187AA5">
        <w:rPr>
          <w:rFonts w:ascii="Times New Roman" w:hAnsi="Times New Roman" w:cs="Times New Roman"/>
          <w:sz w:val="28"/>
          <w:szCs w:val="28"/>
        </w:rPr>
        <w:tab/>
      </w:r>
    </w:p>
    <w:p w:rsidR="00187AA5" w:rsidRDefault="00005F89" w:rsidP="00695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догмата о безошибочн</w:t>
      </w:r>
      <w:r w:rsidR="00187AA5">
        <w:rPr>
          <w:rFonts w:ascii="Times New Roman" w:hAnsi="Times New Roman" w:cs="Times New Roman"/>
          <w:sz w:val="28"/>
          <w:szCs w:val="28"/>
        </w:rPr>
        <w:t xml:space="preserve">ости, осуществленное немощным </w:t>
      </w:r>
      <w:r w:rsidR="00A200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AA5">
        <w:rPr>
          <w:rFonts w:ascii="Times New Roman" w:hAnsi="Times New Roman" w:cs="Times New Roman"/>
          <w:sz w:val="28"/>
          <w:szCs w:val="28"/>
        </w:rPr>
        <w:t xml:space="preserve">Пием </w:t>
      </w:r>
      <w:r w:rsidR="00187AA5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послушным орудием в руках иезуитов, совершенно исключило какую - либо возможность восстановления </w:t>
      </w:r>
      <w:r w:rsidR="00941754">
        <w:rPr>
          <w:rFonts w:ascii="Times New Roman" w:hAnsi="Times New Roman" w:cs="Times New Roman"/>
          <w:sz w:val="28"/>
          <w:szCs w:val="28"/>
        </w:rPr>
        <w:t xml:space="preserve"> утраченного </w:t>
      </w:r>
      <w:r w:rsidR="00187AA5">
        <w:rPr>
          <w:rFonts w:ascii="Times New Roman" w:hAnsi="Times New Roman" w:cs="Times New Roman"/>
          <w:sz w:val="28"/>
          <w:szCs w:val="28"/>
        </w:rPr>
        <w:t>церковного единства.</w:t>
      </w:r>
    </w:p>
    <w:p w:rsidR="00E768A7" w:rsidRPr="00005F89" w:rsidRDefault="00005F89" w:rsidP="00695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ни на какие соглашения и декларируемые принципы РКЦ настолько укоренилась в</w:t>
      </w:r>
      <w:r w:rsidR="008715BA">
        <w:rPr>
          <w:rFonts w:ascii="Times New Roman" w:hAnsi="Times New Roman" w:cs="Times New Roman"/>
          <w:sz w:val="28"/>
          <w:szCs w:val="28"/>
        </w:rPr>
        <w:t xml:space="preserve"> доктринальных заблуждениях Пия </w:t>
      </w:r>
      <w:r w:rsidR="008715BA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 что уже не в состоянии самостоятельно справиться с последствиями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лжеименного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разума» этого папы.</w:t>
      </w:r>
    </w:p>
    <w:p w:rsidR="00E768A7" w:rsidRPr="00E768A7" w:rsidRDefault="00E768A7" w:rsidP="00E76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6D7" w:rsidRDefault="00E768A7" w:rsidP="004C56D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768A7">
        <w:rPr>
          <w:rFonts w:ascii="Times New Roman" w:hAnsi="Times New Roman" w:cs="Times New Roman"/>
          <w:sz w:val="28"/>
          <w:szCs w:val="28"/>
        </w:rPr>
        <w:t>В ходе исследования в качестве</w:t>
      </w:r>
      <w:r w:rsidR="004C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6D7" w:rsidRPr="004C56D7">
        <w:rPr>
          <w:rFonts w:ascii="Times New Roman" w:hAnsi="Times New Roman" w:cs="Times New Roman"/>
          <w:b/>
          <w:sz w:val="28"/>
          <w:szCs w:val="28"/>
        </w:rPr>
        <w:t>источниковой</w:t>
      </w:r>
      <w:proofErr w:type="spellEnd"/>
      <w:r w:rsidR="004C56D7" w:rsidRPr="004C56D7">
        <w:rPr>
          <w:rFonts w:ascii="Times New Roman" w:hAnsi="Times New Roman" w:cs="Times New Roman"/>
          <w:b/>
          <w:sz w:val="28"/>
          <w:szCs w:val="28"/>
        </w:rPr>
        <w:t xml:space="preserve"> базы</w:t>
      </w:r>
      <w:r w:rsidR="00941754">
        <w:rPr>
          <w:rFonts w:ascii="Times New Roman" w:hAnsi="Times New Roman" w:cs="Times New Roman"/>
          <w:sz w:val="28"/>
          <w:szCs w:val="28"/>
        </w:rPr>
        <w:t xml:space="preserve"> </w:t>
      </w:r>
      <w:r w:rsidRPr="00E768A7">
        <w:rPr>
          <w:rFonts w:ascii="Times New Roman" w:hAnsi="Times New Roman" w:cs="Times New Roman"/>
          <w:sz w:val="28"/>
          <w:szCs w:val="28"/>
        </w:rPr>
        <w:t xml:space="preserve">были рассмотрены: догматические конституции </w:t>
      </w:r>
      <w:r w:rsidRPr="00E768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56D7">
        <w:rPr>
          <w:rFonts w:ascii="Times New Roman" w:hAnsi="Times New Roman" w:cs="Times New Roman"/>
          <w:sz w:val="28"/>
          <w:szCs w:val="28"/>
        </w:rPr>
        <w:t xml:space="preserve"> </w:t>
      </w:r>
      <w:r w:rsidRPr="00E768A7">
        <w:rPr>
          <w:rFonts w:ascii="Times New Roman" w:hAnsi="Times New Roman" w:cs="Times New Roman"/>
          <w:sz w:val="28"/>
          <w:szCs w:val="28"/>
        </w:rPr>
        <w:t xml:space="preserve">и </w:t>
      </w:r>
      <w:r w:rsidRPr="00E768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6D7">
        <w:rPr>
          <w:rFonts w:ascii="Times New Roman" w:hAnsi="Times New Roman" w:cs="Times New Roman"/>
          <w:sz w:val="28"/>
          <w:szCs w:val="28"/>
        </w:rPr>
        <w:t>Ватиканских</w:t>
      </w:r>
      <w:proofErr w:type="spellEnd"/>
      <w:r w:rsidRPr="00E768A7">
        <w:rPr>
          <w:rFonts w:ascii="Times New Roman" w:hAnsi="Times New Roman" w:cs="Times New Roman"/>
          <w:sz w:val="28"/>
          <w:szCs w:val="28"/>
        </w:rPr>
        <w:t xml:space="preserve"> Соборов, апостольские послания, энциклики, </w:t>
      </w:r>
      <w:proofErr w:type="spellStart"/>
      <w:r w:rsidRPr="00E768A7">
        <w:rPr>
          <w:rFonts w:ascii="Times New Roman" w:hAnsi="Times New Roman" w:cs="Times New Roman"/>
          <w:sz w:val="28"/>
          <w:szCs w:val="28"/>
        </w:rPr>
        <w:t>аллокуции</w:t>
      </w:r>
      <w:proofErr w:type="spellEnd"/>
      <w:r w:rsidRPr="00E768A7">
        <w:rPr>
          <w:rFonts w:ascii="Times New Roman" w:hAnsi="Times New Roman" w:cs="Times New Roman"/>
          <w:sz w:val="28"/>
          <w:szCs w:val="28"/>
        </w:rPr>
        <w:t>, декреты, речи и прочие официальные католические документы</w:t>
      </w:r>
      <w:r w:rsidR="004C56D7">
        <w:rPr>
          <w:rFonts w:ascii="Times New Roman" w:hAnsi="Times New Roman" w:cs="Times New Roman"/>
          <w:sz w:val="28"/>
          <w:szCs w:val="28"/>
        </w:rPr>
        <w:t xml:space="preserve">. Так же были использованы: </w:t>
      </w:r>
      <w:r w:rsidR="009C54B5">
        <w:rPr>
          <w:rFonts w:ascii="Times New Roman" w:hAnsi="Times New Roman" w:cs="Times New Roman"/>
          <w:sz w:val="28"/>
          <w:szCs w:val="28"/>
        </w:rPr>
        <w:t>Катехизис РКЦ</w:t>
      </w:r>
      <w:r w:rsidRPr="00E768A7">
        <w:rPr>
          <w:rFonts w:ascii="Times New Roman" w:hAnsi="Times New Roman" w:cs="Times New Roman"/>
          <w:sz w:val="28"/>
          <w:szCs w:val="28"/>
        </w:rPr>
        <w:t xml:space="preserve">, утвержденный папой Иоанном Павлом </w:t>
      </w:r>
      <w:r w:rsidRPr="00E768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68A7">
        <w:rPr>
          <w:rFonts w:ascii="Times New Roman" w:hAnsi="Times New Roman" w:cs="Times New Roman"/>
          <w:sz w:val="28"/>
          <w:szCs w:val="28"/>
        </w:rPr>
        <w:t xml:space="preserve">  25.06.1992 г.; Кодекс Канонического Права РКЦ, принятый 25.01.1983 г.</w:t>
      </w:r>
      <w:r w:rsidR="004C56D7">
        <w:rPr>
          <w:rFonts w:ascii="Times New Roman" w:hAnsi="Times New Roman" w:cs="Times New Roman"/>
          <w:sz w:val="28"/>
          <w:szCs w:val="28"/>
        </w:rPr>
        <w:t xml:space="preserve"> и </w:t>
      </w:r>
      <w:r w:rsidRPr="00E768A7">
        <w:rPr>
          <w:rFonts w:ascii="Times New Roman" w:hAnsi="Times New Roman" w:cs="Times New Roman"/>
          <w:sz w:val="28"/>
          <w:szCs w:val="28"/>
        </w:rPr>
        <w:t xml:space="preserve">официальные документы </w:t>
      </w:r>
      <w:r w:rsidR="004C56D7">
        <w:rPr>
          <w:rFonts w:ascii="Times New Roman" w:hAnsi="Times New Roman" w:cs="Times New Roman"/>
          <w:sz w:val="28"/>
          <w:szCs w:val="28"/>
        </w:rPr>
        <w:t>РПЦ</w:t>
      </w:r>
      <w:r w:rsidRPr="00E768A7">
        <w:rPr>
          <w:rFonts w:ascii="Times New Roman" w:hAnsi="Times New Roman" w:cs="Times New Roman"/>
          <w:sz w:val="28"/>
          <w:szCs w:val="28"/>
        </w:rPr>
        <w:t>, относящиеся к теме взаимоотношений с</w:t>
      </w:r>
      <w:r w:rsidR="004C56D7">
        <w:rPr>
          <w:rFonts w:ascii="Times New Roman" w:hAnsi="Times New Roman" w:cs="Times New Roman"/>
          <w:sz w:val="28"/>
          <w:szCs w:val="28"/>
        </w:rPr>
        <w:t xml:space="preserve"> Римом. </w:t>
      </w:r>
      <w:r w:rsidRPr="00E76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D7" w:rsidRPr="004C56D7" w:rsidRDefault="004C56D7" w:rsidP="0001589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6D7">
        <w:rPr>
          <w:rFonts w:ascii="Times New Roman" w:hAnsi="Times New Roman" w:cs="Times New Roman"/>
          <w:sz w:val="28"/>
          <w:szCs w:val="28"/>
        </w:rPr>
        <w:t xml:space="preserve">В качестве авторитетных источников для объективного анализа были привлечены мнения различных отечественных православных мыслителей и богословов. </w:t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Среди авторов </w:t>
      </w:r>
      <w:r w:rsidR="00015896" w:rsidRPr="0001589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 и </w:t>
      </w:r>
      <w:r w:rsidR="00015896" w:rsidRPr="0001589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 вв. стоит упомянуть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Игнатия (Брянчанинова)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5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Иннокентия (Борисова)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6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св. прав. Иоанна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7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lastRenderedPageBreak/>
        <w:t>прп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. Амвросия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8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 (Троицкого)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9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Иоанна (Максимовича)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10"/>
      </w:r>
      <w:r w:rsidR="00017203">
        <w:rPr>
          <w:rFonts w:ascii="Times New Roman" w:hAnsi="Times New Roman" w:cs="Times New Roman"/>
          <w:sz w:val="28"/>
          <w:szCs w:val="28"/>
        </w:rPr>
        <w:t xml:space="preserve">, </w:t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Святейшего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патр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Моск</w:t>
      </w:r>
      <w:r w:rsidR="008715BA">
        <w:rPr>
          <w:rFonts w:ascii="Times New Roman" w:hAnsi="Times New Roman" w:cs="Times New Roman"/>
          <w:sz w:val="28"/>
          <w:szCs w:val="28"/>
        </w:rPr>
        <w:t>овского и всея Руси Сергия</w:t>
      </w:r>
      <w:r w:rsidR="00015896" w:rsidRPr="000158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Страгородского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11"/>
      </w:r>
      <w:r w:rsidR="008715BA">
        <w:rPr>
          <w:rFonts w:ascii="Times New Roman" w:hAnsi="Times New Roman" w:cs="Times New Roman"/>
          <w:sz w:val="28"/>
          <w:szCs w:val="28"/>
        </w:rPr>
        <w:t>,</w:t>
      </w:r>
      <w:r w:rsidR="00017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5BA">
        <w:rPr>
          <w:rFonts w:ascii="Times New Roman" w:hAnsi="Times New Roman" w:cs="Times New Roman"/>
          <w:sz w:val="28"/>
          <w:szCs w:val="28"/>
        </w:rPr>
        <w:t>митр</w:t>
      </w:r>
      <w:proofErr w:type="gramStart"/>
      <w:r w:rsidR="008715B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715BA">
        <w:rPr>
          <w:rFonts w:ascii="Times New Roman" w:hAnsi="Times New Roman" w:cs="Times New Roman"/>
          <w:sz w:val="28"/>
          <w:szCs w:val="28"/>
        </w:rPr>
        <w:t>нтония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(Храповицкого)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12"/>
      </w:r>
      <w:r w:rsidR="00DF7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Михаила (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Мудьюгина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13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Василия (Кривошеина)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14"/>
      </w:r>
      <w:r w:rsidR="008715BA">
        <w:rPr>
          <w:rFonts w:ascii="Times New Roman" w:hAnsi="Times New Roman" w:cs="Times New Roman"/>
          <w:sz w:val="28"/>
          <w:szCs w:val="28"/>
        </w:rPr>
        <w:t>,</w:t>
      </w:r>
      <w:r w:rsidR="00C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Нафанаила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 (Львова)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15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Аверкия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Таушева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16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Василия (Родзянко)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17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А. Иванцова – Платонова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18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Серединского</w:t>
      </w:r>
      <w:proofErr w:type="spellEnd"/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19"/>
      </w:r>
      <w:r w:rsidR="008715BA">
        <w:rPr>
          <w:rFonts w:ascii="Times New Roman" w:hAnsi="Times New Roman" w:cs="Times New Roman"/>
          <w:sz w:val="28"/>
          <w:szCs w:val="28"/>
        </w:rPr>
        <w:t>,</w:t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А. Лебедева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20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С. Булгакова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21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протопр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Н. Афанасьева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22"/>
      </w:r>
      <w:r w:rsidR="00871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5896" w:rsidRPr="00015896">
        <w:rPr>
          <w:rFonts w:ascii="Times New Roman" w:hAnsi="Times New Roman" w:cs="Times New Roman"/>
          <w:sz w:val="28"/>
          <w:szCs w:val="28"/>
        </w:rPr>
        <w:t>Г. Флоровского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23"/>
      </w:r>
      <w:r w:rsidR="00015896" w:rsidRPr="00015896">
        <w:rPr>
          <w:rFonts w:ascii="Times New Roman" w:hAnsi="Times New Roman" w:cs="Times New Roman"/>
          <w:sz w:val="28"/>
          <w:szCs w:val="28"/>
        </w:rPr>
        <w:t>, Арсеньева Н.С.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24"/>
      </w:r>
      <w:r w:rsidR="00015896" w:rsidRPr="00015896">
        <w:rPr>
          <w:rFonts w:ascii="Times New Roman" w:hAnsi="Times New Roman" w:cs="Times New Roman"/>
          <w:sz w:val="28"/>
          <w:szCs w:val="28"/>
        </w:rPr>
        <w:t>, Муравьева А.Н.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25"/>
      </w:r>
      <w:r w:rsidR="00015896" w:rsidRPr="00015896">
        <w:rPr>
          <w:rFonts w:ascii="Times New Roman" w:hAnsi="Times New Roman" w:cs="Times New Roman"/>
          <w:sz w:val="28"/>
          <w:szCs w:val="28"/>
        </w:rPr>
        <w:t>, Хомякова А.С.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26"/>
      </w:r>
      <w:r w:rsidR="00015896" w:rsidRPr="00015896">
        <w:rPr>
          <w:rFonts w:ascii="Times New Roman" w:hAnsi="Times New Roman" w:cs="Times New Roman"/>
          <w:sz w:val="28"/>
          <w:szCs w:val="28"/>
        </w:rPr>
        <w:t>, Беляева Н.Я.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27"/>
      </w:r>
      <w:r w:rsidR="00015896" w:rsidRPr="00015896">
        <w:rPr>
          <w:rFonts w:ascii="Times New Roman" w:hAnsi="Times New Roman" w:cs="Times New Roman"/>
          <w:sz w:val="28"/>
          <w:szCs w:val="28"/>
        </w:rPr>
        <w:t>, Осинина И.Т.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28"/>
      </w:r>
      <w:r w:rsidR="00015896" w:rsidRPr="00015896">
        <w:rPr>
          <w:rFonts w:ascii="Times New Roman" w:hAnsi="Times New Roman" w:cs="Times New Roman"/>
          <w:sz w:val="28"/>
          <w:szCs w:val="28"/>
        </w:rPr>
        <w:t>, Катанского А.Л.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29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r w:rsidR="00015896" w:rsidRPr="00015896">
        <w:rPr>
          <w:rFonts w:ascii="Times New Roman" w:hAnsi="Times New Roman" w:cs="Times New Roman"/>
          <w:sz w:val="28"/>
          <w:szCs w:val="28"/>
        </w:rPr>
        <w:lastRenderedPageBreak/>
        <w:t>Керенского В.А.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30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Лосского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 В.Н.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31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 А.В.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32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Мерзлюкина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 А.С.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33"/>
      </w:r>
      <w:r w:rsidR="00015896" w:rsidRPr="00015896">
        <w:rPr>
          <w:rFonts w:ascii="Times New Roman" w:hAnsi="Times New Roman" w:cs="Times New Roman"/>
          <w:sz w:val="28"/>
          <w:szCs w:val="28"/>
        </w:rPr>
        <w:t>, Ильина В.Н.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34"/>
      </w:r>
      <w:r w:rsidR="00015896" w:rsidRPr="00015896">
        <w:rPr>
          <w:rFonts w:ascii="Times New Roman" w:hAnsi="Times New Roman" w:cs="Times New Roman"/>
          <w:sz w:val="28"/>
          <w:szCs w:val="28"/>
        </w:rPr>
        <w:t>, Николаева К.Н.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35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 и других, а также современных богословов и исследователей в области истории католицизма –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 Владислава Цыпина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36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Максима Козлова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37"/>
      </w:r>
      <w:r w:rsidR="00015896" w:rsidRPr="00015896">
        <w:rPr>
          <w:rFonts w:ascii="Times New Roman" w:hAnsi="Times New Roman" w:cs="Times New Roman"/>
          <w:sz w:val="28"/>
          <w:szCs w:val="28"/>
        </w:rPr>
        <w:t>. Среди иных православных авторов исследу</w:t>
      </w:r>
      <w:r w:rsidR="00E20756">
        <w:rPr>
          <w:rFonts w:ascii="Times New Roman" w:hAnsi="Times New Roman" w:cs="Times New Roman"/>
          <w:sz w:val="28"/>
          <w:szCs w:val="28"/>
        </w:rPr>
        <w:t xml:space="preserve">емого периода приводятся мнения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Иустина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 xml:space="preserve"> (Поповича)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38"/>
      </w:r>
      <w:r w:rsidR="00015896" w:rsidRPr="000158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. Афанасия (</w:t>
      </w:r>
      <w:proofErr w:type="spellStart"/>
      <w:r w:rsidR="00015896" w:rsidRPr="00015896">
        <w:rPr>
          <w:rFonts w:ascii="Times New Roman" w:hAnsi="Times New Roman" w:cs="Times New Roman"/>
          <w:sz w:val="28"/>
          <w:szCs w:val="28"/>
        </w:rPr>
        <w:t>Евтича</w:t>
      </w:r>
      <w:proofErr w:type="spellEnd"/>
      <w:r w:rsidR="00015896" w:rsidRPr="00015896">
        <w:rPr>
          <w:rFonts w:ascii="Times New Roman" w:hAnsi="Times New Roman" w:cs="Times New Roman"/>
          <w:sz w:val="28"/>
          <w:szCs w:val="28"/>
        </w:rPr>
        <w:t>)</w:t>
      </w:r>
      <w:r w:rsidR="00015896" w:rsidRPr="00015896">
        <w:rPr>
          <w:rStyle w:val="ab"/>
          <w:rFonts w:ascii="Times New Roman" w:hAnsi="Times New Roman"/>
          <w:sz w:val="28"/>
          <w:szCs w:val="28"/>
        </w:rPr>
        <w:footnoteReference w:id="39"/>
      </w:r>
      <w:r w:rsidR="00015896" w:rsidRPr="00015896">
        <w:rPr>
          <w:rFonts w:ascii="Times New Roman" w:hAnsi="Times New Roman" w:cs="Times New Roman"/>
          <w:sz w:val="28"/>
          <w:szCs w:val="28"/>
        </w:rPr>
        <w:t>.</w:t>
      </w:r>
    </w:p>
    <w:p w:rsidR="00E20756" w:rsidRDefault="004C56D7" w:rsidP="004C56D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6D7">
        <w:rPr>
          <w:rFonts w:ascii="Times New Roman" w:hAnsi="Times New Roman" w:cs="Times New Roman"/>
          <w:sz w:val="28"/>
          <w:szCs w:val="28"/>
        </w:rPr>
        <w:tab/>
        <w:t xml:space="preserve">При написании данной диссертации автором был привлечен ряд иностранных печатных источников, в частности </w:t>
      </w:r>
      <w:r w:rsidR="00941754">
        <w:rPr>
          <w:rFonts w:ascii="Times New Roman" w:hAnsi="Times New Roman" w:cs="Times New Roman"/>
          <w:sz w:val="28"/>
          <w:szCs w:val="28"/>
        </w:rPr>
        <w:t xml:space="preserve">впервые были использованы </w:t>
      </w:r>
      <w:r w:rsidRPr="004C56D7">
        <w:rPr>
          <w:rFonts w:ascii="Times New Roman" w:hAnsi="Times New Roman" w:cs="Times New Roman"/>
          <w:sz w:val="28"/>
          <w:szCs w:val="28"/>
        </w:rPr>
        <w:t xml:space="preserve">современные католические издания на итальянском языке, посвященные личности Пия </w:t>
      </w:r>
      <w:r w:rsidRPr="004C56D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C56D7">
        <w:rPr>
          <w:rFonts w:ascii="Times New Roman" w:hAnsi="Times New Roman" w:cs="Times New Roman"/>
          <w:sz w:val="28"/>
          <w:szCs w:val="28"/>
        </w:rPr>
        <w:t xml:space="preserve"> и процессу его беатификации</w:t>
      </w:r>
      <w:r w:rsidRPr="004C56D7">
        <w:rPr>
          <w:rStyle w:val="ab"/>
          <w:rFonts w:ascii="Times New Roman" w:hAnsi="Times New Roman"/>
          <w:sz w:val="28"/>
          <w:szCs w:val="28"/>
        </w:rPr>
        <w:footnoteReference w:id="40"/>
      </w:r>
      <w:r w:rsidR="00986B8F">
        <w:rPr>
          <w:rFonts w:ascii="Times New Roman" w:hAnsi="Times New Roman" w:cs="Times New Roman"/>
          <w:sz w:val="28"/>
          <w:szCs w:val="28"/>
        </w:rPr>
        <w:t>.</w:t>
      </w:r>
      <w:r w:rsidR="00FA29A5">
        <w:rPr>
          <w:rFonts w:ascii="Times New Roman" w:hAnsi="Times New Roman" w:cs="Times New Roman"/>
          <w:sz w:val="28"/>
          <w:szCs w:val="28"/>
        </w:rPr>
        <w:tab/>
      </w:r>
      <w:r w:rsidR="00FA29A5">
        <w:rPr>
          <w:rFonts w:ascii="Times New Roman" w:hAnsi="Times New Roman" w:cs="Times New Roman"/>
          <w:sz w:val="28"/>
          <w:szCs w:val="28"/>
        </w:rPr>
        <w:tab/>
      </w:r>
      <w:r w:rsidR="00FA29A5">
        <w:rPr>
          <w:rFonts w:ascii="Times New Roman" w:hAnsi="Times New Roman" w:cs="Times New Roman"/>
          <w:sz w:val="28"/>
          <w:szCs w:val="28"/>
        </w:rPr>
        <w:tab/>
      </w:r>
      <w:r w:rsidR="00FA29A5">
        <w:rPr>
          <w:rFonts w:ascii="Times New Roman" w:hAnsi="Times New Roman" w:cs="Times New Roman"/>
          <w:sz w:val="28"/>
          <w:szCs w:val="28"/>
        </w:rPr>
        <w:tab/>
      </w:r>
    </w:p>
    <w:p w:rsidR="00986B8F" w:rsidRDefault="00FA29A5" w:rsidP="004C56D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B8F">
        <w:rPr>
          <w:rFonts w:ascii="Times New Roman" w:hAnsi="Times New Roman" w:cs="Times New Roman"/>
          <w:sz w:val="28"/>
          <w:szCs w:val="28"/>
        </w:rPr>
        <w:t>Т</w:t>
      </w:r>
      <w:r w:rsidR="004C56D7" w:rsidRPr="004C56D7">
        <w:rPr>
          <w:rFonts w:ascii="Times New Roman" w:hAnsi="Times New Roman" w:cs="Times New Roman"/>
          <w:sz w:val="28"/>
          <w:szCs w:val="28"/>
        </w:rPr>
        <w:t xml:space="preserve">акже </w:t>
      </w:r>
      <w:r w:rsidR="00986B8F">
        <w:rPr>
          <w:rFonts w:ascii="Times New Roman" w:hAnsi="Times New Roman" w:cs="Times New Roman"/>
          <w:sz w:val="28"/>
          <w:szCs w:val="28"/>
        </w:rPr>
        <w:t xml:space="preserve">в диссертации использовались </w:t>
      </w:r>
      <w:r>
        <w:rPr>
          <w:rFonts w:ascii="Times New Roman" w:hAnsi="Times New Roman" w:cs="Times New Roman"/>
          <w:sz w:val="28"/>
          <w:szCs w:val="28"/>
        </w:rPr>
        <w:t xml:space="preserve">англоязычные произведения </w:t>
      </w:r>
      <w:proofErr w:type="spellStart"/>
      <w:r w:rsidR="00941754">
        <w:rPr>
          <w:rFonts w:ascii="Times New Roman" w:hAnsi="Times New Roman" w:cs="Times New Roman"/>
          <w:sz w:val="28"/>
          <w:szCs w:val="28"/>
        </w:rPr>
        <w:t>Ф.</w:t>
      </w:r>
      <w:r w:rsidR="00986B8F">
        <w:rPr>
          <w:rFonts w:ascii="Times New Roman" w:hAnsi="Times New Roman" w:cs="Times New Roman"/>
          <w:sz w:val="28"/>
          <w:szCs w:val="28"/>
        </w:rPr>
        <w:t>Коппы</w:t>
      </w:r>
      <w:proofErr w:type="spellEnd"/>
      <w:r w:rsidR="00986B8F">
        <w:rPr>
          <w:rFonts w:ascii="Times New Roman" w:hAnsi="Times New Roman" w:cs="Times New Roman"/>
          <w:sz w:val="28"/>
          <w:szCs w:val="28"/>
        </w:rPr>
        <w:t>,</w:t>
      </w:r>
      <w:r w:rsidR="00941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754">
        <w:rPr>
          <w:rFonts w:ascii="Times New Roman" w:hAnsi="Times New Roman" w:cs="Times New Roman"/>
          <w:sz w:val="28"/>
          <w:szCs w:val="28"/>
        </w:rPr>
        <w:t>Г.</w:t>
      </w:r>
      <w:r w:rsidR="00986B8F">
        <w:rPr>
          <w:rFonts w:ascii="Times New Roman" w:hAnsi="Times New Roman" w:cs="Times New Roman"/>
          <w:sz w:val="28"/>
          <w:szCs w:val="28"/>
        </w:rPr>
        <w:t>МакКула</w:t>
      </w:r>
      <w:proofErr w:type="spellEnd"/>
      <w:r w:rsidR="00986B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1754">
        <w:rPr>
          <w:rFonts w:ascii="Times New Roman" w:hAnsi="Times New Roman" w:cs="Times New Roman"/>
          <w:sz w:val="28"/>
          <w:szCs w:val="28"/>
        </w:rPr>
        <w:t>Ч.</w:t>
      </w:r>
      <w:r w:rsidR="00986B8F">
        <w:rPr>
          <w:rFonts w:ascii="Times New Roman" w:hAnsi="Times New Roman" w:cs="Times New Roman"/>
          <w:sz w:val="28"/>
          <w:szCs w:val="28"/>
        </w:rPr>
        <w:t>Хейлза</w:t>
      </w:r>
      <w:proofErr w:type="spellEnd"/>
      <w:r w:rsidR="004C56D7" w:rsidRPr="004C56D7">
        <w:rPr>
          <w:rStyle w:val="ab"/>
          <w:rFonts w:ascii="Times New Roman" w:hAnsi="Times New Roman"/>
          <w:sz w:val="28"/>
          <w:szCs w:val="28"/>
        </w:rPr>
        <w:footnoteReference w:id="41"/>
      </w:r>
      <w:r w:rsidR="00986B8F">
        <w:rPr>
          <w:rFonts w:ascii="Times New Roman" w:hAnsi="Times New Roman" w:cs="Times New Roman"/>
          <w:sz w:val="28"/>
          <w:szCs w:val="28"/>
        </w:rPr>
        <w:t>.</w:t>
      </w:r>
      <w:r w:rsidR="004C56D7" w:rsidRPr="004C56D7">
        <w:rPr>
          <w:rFonts w:ascii="Times New Roman" w:hAnsi="Times New Roman" w:cs="Times New Roman"/>
          <w:sz w:val="28"/>
          <w:szCs w:val="28"/>
        </w:rPr>
        <w:t xml:space="preserve"> </w:t>
      </w:r>
      <w:r w:rsidR="00986B8F">
        <w:rPr>
          <w:rFonts w:ascii="Times New Roman" w:hAnsi="Times New Roman" w:cs="Times New Roman"/>
          <w:sz w:val="28"/>
          <w:szCs w:val="28"/>
        </w:rPr>
        <w:tab/>
      </w:r>
    </w:p>
    <w:p w:rsidR="00986B8F" w:rsidRDefault="00986B8F" w:rsidP="004C56D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Анализируя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Vaticanum</w:t>
      </w:r>
      <w:proofErr w:type="spellEnd"/>
      <w:r w:rsidRPr="0098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планах 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и Римской курии, что в современной русскоязычной литературе </w:t>
      </w:r>
      <w:r w:rsidR="00C6615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освещено достаточно скудно, в качестве приоритетных источников информации, способных восполнить этот пробел, были использованы исследования немецк</w:t>
      </w:r>
      <w:r w:rsidR="00187AA5">
        <w:rPr>
          <w:rFonts w:ascii="Times New Roman" w:hAnsi="Times New Roman" w:cs="Times New Roman"/>
          <w:sz w:val="28"/>
          <w:szCs w:val="28"/>
        </w:rPr>
        <w:t xml:space="preserve">их историков и богословов </w:t>
      </w:r>
      <w:r w:rsidR="00DF74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7AA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187AA5">
        <w:rPr>
          <w:rFonts w:ascii="Times New Roman" w:hAnsi="Times New Roman" w:cs="Times New Roman"/>
          <w:sz w:val="28"/>
          <w:szCs w:val="28"/>
        </w:rPr>
        <w:t>Шатца</w:t>
      </w:r>
      <w:proofErr w:type="spellEnd"/>
      <w:r w:rsidR="00187AA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87AA5">
        <w:rPr>
          <w:rFonts w:ascii="Times New Roman" w:hAnsi="Times New Roman" w:cs="Times New Roman"/>
          <w:sz w:val="28"/>
          <w:szCs w:val="28"/>
        </w:rPr>
        <w:t>Хаслера</w:t>
      </w:r>
      <w:proofErr w:type="spellEnd"/>
      <w:r w:rsidR="00187AA5">
        <w:rPr>
          <w:rFonts w:ascii="Times New Roman" w:hAnsi="Times New Roman" w:cs="Times New Roman"/>
          <w:sz w:val="28"/>
          <w:szCs w:val="28"/>
        </w:rPr>
        <w:t xml:space="preserve"> 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Шеллхорна</w:t>
      </w:r>
      <w:proofErr w:type="spellEnd"/>
      <w:r w:rsidR="004C56D7" w:rsidRPr="004C56D7">
        <w:rPr>
          <w:rStyle w:val="ab"/>
          <w:rFonts w:ascii="Times New Roman" w:hAnsi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, внесших значительный вклад в разработку интересующего нас вопроса.</w:t>
      </w:r>
      <w:r w:rsidR="004C56D7" w:rsidRPr="004C5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56D7" w:rsidRDefault="00986B8F" w:rsidP="00B775B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6D7" w:rsidRPr="004C56D7">
        <w:rPr>
          <w:rFonts w:ascii="Times New Roman" w:hAnsi="Times New Roman" w:cs="Times New Roman"/>
          <w:sz w:val="28"/>
          <w:szCs w:val="28"/>
        </w:rPr>
        <w:t xml:space="preserve">Среди католических изданий на русском языке также был использован ряд </w:t>
      </w:r>
      <w:r w:rsidR="004C56D7" w:rsidRPr="004C56D7">
        <w:rPr>
          <w:rFonts w:ascii="Times New Roman" w:hAnsi="Times New Roman" w:cs="Times New Roman"/>
          <w:sz w:val="28"/>
          <w:szCs w:val="28"/>
        </w:rPr>
        <w:lastRenderedPageBreak/>
        <w:t>источников, оказавших существенную помощь в раскрытии темы диссертации</w:t>
      </w:r>
      <w:r>
        <w:rPr>
          <w:rFonts w:ascii="Times New Roman" w:hAnsi="Times New Roman" w:cs="Times New Roman"/>
          <w:sz w:val="28"/>
          <w:szCs w:val="28"/>
        </w:rPr>
        <w:t xml:space="preserve">, а именно труды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Тамборры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А.Юдина,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целого ряда других авторов.</w:t>
      </w:r>
      <w:r w:rsidR="004C56D7" w:rsidRPr="004C56D7">
        <w:rPr>
          <w:rFonts w:ascii="Times New Roman" w:hAnsi="Times New Roman" w:cs="Times New Roman"/>
          <w:sz w:val="28"/>
          <w:szCs w:val="28"/>
        </w:rPr>
        <w:t xml:space="preserve"> В качестве вспомогательных источников привлекалась информация русскоязычной католической периодики за 2011 -  2014 гг.</w:t>
      </w:r>
    </w:p>
    <w:p w:rsidR="003D566E" w:rsidRDefault="003D566E" w:rsidP="004C5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D566E" w:rsidRDefault="003D566E" w:rsidP="004C5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66E">
        <w:rPr>
          <w:rFonts w:ascii="Times New Roman" w:hAnsi="Times New Roman" w:cs="Times New Roman"/>
          <w:b/>
          <w:sz w:val="28"/>
          <w:szCs w:val="28"/>
        </w:rPr>
        <w:t>Личный вклад автора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Автор самостоятельно провел аналитический обзор отечественных и зарубежных источников по изучаемому вопросу, сформулировав основные положения диссертации, составляющие ее новизну и практическую значимость.</w:t>
      </w:r>
    </w:p>
    <w:p w:rsidR="003D566E" w:rsidRDefault="003D566E" w:rsidP="004C5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Значительная часть сбора информации по понтификату 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21E7C">
        <w:rPr>
          <w:rFonts w:ascii="Times New Roman" w:hAnsi="Times New Roman" w:cs="Times New Roman"/>
          <w:sz w:val="28"/>
          <w:szCs w:val="28"/>
        </w:rPr>
        <w:t xml:space="preserve"> 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теологического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Тюбингенского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университета, благодаря чему были привлечены издания на немецком языке, недоступные российскому читателю.</w:t>
      </w:r>
      <w:r w:rsidR="00176CE9">
        <w:rPr>
          <w:rFonts w:ascii="Times New Roman" w:hAnsi="Times New Roman" w:cs="Times New Roman"/>
          <w:sz w:val="28"/>
          <w:szCs w:val="28"/>
        </w:rPr>
        <w:t xml:space="preserve"> </w:t>
      </w:r>
      <w:r w:rsidR="0015132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4175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151322">
        <w:rPr>
          <w:rFonts w:ascii="Times New Roman" w:hAnsi="Times New Roman" w:cs="Times New Roman"/>
          <w:sz w:val="28"/>
          <w:szCs w:val="28"/>
        </w:rPr>
        <w:t xml:space="preserve">но несколько новых </w:t>
      </w:r>
      <w:r w:rsidR="00821E7C">
        <w:rPr>
          <w:rFonts w:ascii="Times New Roman" w:hAnsi="Times New Roman" w:cs="Times New Roman"/>
          <w:sz w:val="28"/>
          <w:szCs w:val="28"/>
        </w:rPr>
        <w:t>изданий на итальянском языке</w:t>
      </w:r>
      <w:r w:rsidR="00941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содержащих ценную информацию о Пие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D5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Вся работа по сбору, систематизации и анализу информации была произведена соискателем самостоятельно. Результаты диссертационного исследования отражены в опубликованных материалах работы.</w:t>
      </w:r>
    </w:p>
    <w:p w:rsidR="002543CC" w:rsidRDefault="002543CC" w:rsidP="004C5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D566E" w:rsidRDefault="003D566E" w:rsidP="004C5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66E">
        <w:rPr>
          <w:rFonts w:ascii="Times New Roman" w:hAnsi="Times New Roman" w:cs="Times New Roman"/>
          <w:b/>
          <w:sz w:val="28"/>
          <w:szCs w:val="28"/>
        </w:rPr>
        <w:t>Структура исследования и объем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исследование состоит из введения, основной части, </w:t>
      </w:r>
      <w:r w:rsidR="00613CBD">
        <w:rPr>
          <w:rFonts w:ascii="Times New Roman" w:hAnsi="Times New Roman" w:cs="Times New Roman"/>
          <w:sz w:val="28"/>
          <w:szCs w:val="28"/>
        </w:rPr>
        <w:t>состоящей из трех исследовательских глав и заключения. В конце диссертации имеется приложение и библиография (список использованных источников и литературы).</w:t>
      </w:r>
    </w:p>
    <w:p w:rsidR="00613CBD" w:rsidRDefault="00613CBD" w:rsidP="004C5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содержание диссертации изложено на 202 страницах. Общее содержание вместе с приложением и библиографическ</w:t>
      </w:r>
      <w:r w:rsidR="00941754">
        <w:rPr>
          <w:rFonts w:ascii="Times New Roman" w:hAnsi="Times New Roman" w:cs="Times New Roman"/>
          <w:sz w:val="28"/>
          <w:szCs w:val="28"/>
        </w:rPr>
        <w:t xml:space="preserve">им указателем </w:t>
      </w:r>
      <w:r w:rsidR="00C933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175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173 отеч</w:t>
      </w:r>
      <w:r w:rsidR="00941754">
        <w:rPr>
          <w:rFonts w:ascii="Times New Roman" w:hAnsi="Times New Roman" w:cs="Times New Roman"/>
          <w:sz w:val="28"/>
          <w:szCs w:val="28"/>
        </w:rPr>
        <w:t>ественных и зарубежных источников</w:t>
      </w:r>
      <w:r>
        <w:rPr>
          <w:rFonts w:ascii="Times New Roman" w:hAnsi="Times New Roman" w:cs="Times New Roman"/>
          <w:sz w:val="28"/>
          <w:szCs w:val="28"/>
        </w:rPr>
        <w:t>, составляет 222 страницы (около 426 тысяч знаков).</w:t>
      </w:r>
    </w:p>
    <w:p w:rsidR="00613CBD" w:rsidRPr="00613CBD" w:rsidRDefault="00613CBD" w:rsidP="004C5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589">
        <w:rPr>
          <w:rFonts w:ascii="Times New Roman" w:hAnsi="Times New Roman" w:cs="Times New Roman"/>
          <w:b/>
          <w:sz w:val="28"/>
          <w:szCs w:val="28"/>
        </w:rPr>
        <w:t>Ап</w:t>
      </w:r>
      <w:r w:rsidRPr="00613CBD">
        <w:rPr>
          <w:rFonts w:ascii="Times New Roman" w:hAnsi="Times New Roman" w:cs="Times New Roman"/>
          <w:b/>
          <w:sz w:val="28"/>
          <w:szCs w:val="28"/>
        </w:rPr>
        <w:t xml:space="preserve">робация.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="00176CE9">
        <w:rPr>
          <w:rFonts w:ascii="Times New Roman" w:hAnsi="Times New Roman" w:cs="Times New Roman"/>
          <w:sz w:val="28"/>
          <w:szCs w:val="28"/>
        </w:rPr>
        <w:t>алы диссертации,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="00941754">
        <w:rPr>
          <w:rFonts w:ascii="Times New Roman" w:hAnsi="Times New Roman" w:cs="Times New Roman"/>
          <w:sz w:val="28"/>
          <w:szCs w:val="28"/>
        </w:rPr>
        <w:t>обренные на заседании кафедры Б</w:t>
      </w:r>
      <w:r>
        <w:rPr>
          <w:rFonts w:ascii="Times New Roman" w:hAnsi="Times New Roman" w:cs="Times New Roman"/>
          <w:sz w:val="28"/>
          <w:szCs w:val="28"/>
        </w:rPr>
        <w:t xml:space="preserve">огословия Московской духовной академии, были использованы при написании ряда статей, размещенных на научно – богословском портале </w:t>
      </w:r>
      <w:r w:rsidR="009956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Богослов.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56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в журнале «Церковь и время».</w:t>
      </w:r>
    </w:p>
    <w:p w:rsidR="004C56D7" w:rsidRPr="00F334CE" w:rsidRDefault="004C56D7" w:rsidP="004C56D7">
      <w:pPr>
        <w:rPr>
          <w:rFonts w:asciiTheme="majorHAnsi" w:eastAsiaTheme="majorEastAsia" w:hAnsiTheme="majorHAnsi"/>
          <w:b/>
          <w:bCs/>
          <w:color w:val="4F81BD" w:themeColor="accent1"/>
        </w:rPr>
      </w:pPr>
    </w:p>
    <w:p w:rsidR="005C35BB" w:rsidRPr="00F334CE" w:rsidRDefault="005C35BB" w:rsidP="004C56D7"/>
    <w:p w:rsidR="004C56D7" w:rsidRPr="001616B0" w:rsidRDefault="00702628" w:rsidP="005C3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16B0">
        <w:rPr>
          <w:rFonts w:ascii="Times New Roman" w:hAnsi="Times New Roman" w:cs="Times New Roman"/>
          <w:b/>
          <w:sz w:val="28"/>
          <w:szCs w:val="28"/>
        </w:rPr>
        <w:t>.   ОСНОВНОЕ СОДЕРЖАНИЕ ДИССЕРТАЦИИ</w:t>
      </w:r>
    </w:p>
    <w:p w:rsidR="005C35BB" w:rsidRDefault="005C35BB" w:rsidP="005C35B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75">
        <w:rPr>
          <w:rFonts w:ascii="Times New Roman" w:hAnsi="Times New Roman" w:cs="Times New Roman"/>
          <w:sz w:val="28"/>
          <w:szCs w:val="28"/>
        </w:rPr>
        <w:tab/>
      </w:r>
    </w:p>
    <w:p w:rsidR="005C35BB" w:rsidRDefault="005C35BB" w:rsidP="005C3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E54">
        <w:rPr>
          <w:rFonts w:ascii="Times New Roman" w:hAnsi="Times New Roman" w:cs="Times New Roman"/>
          <w:b/>
          <w:i/>
          <w:sz w:val="28"/>
          <w:szCs w:val="28"/>
        </w:rPr>
        <w:t>Введении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обосновывается актуальность выбранной темы, а также формулируются цели, задачи и методы исследования, указывается его научная новизна и практическая значимость. </w:t>
      </w:r>
    </w:p>
    <w:p w:rsidR="005C35BB" w:rsidRDefault="002C1E13" w:rsidP="005C3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5BB" w:rsidRPr="005C35B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C35BB" w:rsidRPr="005C35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35BB">
        <w:rPr>
          <w:rFonts w:ascii="Times New Roman" w:hAnsi="Times New Roman" w:cs="Times New Roman"/>
          <w:sz w:val="28"/>
          <w:szCs w:val="28"/>
        </w:rPr>
        <w:t xml:space="preserve"> – </w:t>
      </w:r>
      <w:r w:rsidR="005C35BB" w:rsidRPr="00983E54">
        <w:rPr>
          <w:rFonts w:ascii="Times New Roman" w:hAnsi="Times New Roman" w:cs="Times New Roman"/>
          <w:b/>
          <w:i/>
          <w:sz w:val="28"/>
          <w:szCs w:val="28"/>
        </w:rPr>
        <w:t xml:space="preserve">«Исторический контекст и причины возникновения догматических нововведений в католицизме в </w:t>
      </w:r>
      <w:r w:rsidR="005C35BB" w:rsidRPr="00983E54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5C35BB" w:rsidRPr="00983E54">
        <w:rPr>
          <w:rFonts w:ascii="Times New Roman" w:hAnsi="Times New Roman" w:cs="Times New Roman"/>
          <w:b/>
          <w:i/>
          <w:sz w:val="28"/>
          <w:szCs w:val="28"/>
        </w:rPr>
        <w:t xml:space="preserve"> веке»</w:t>
      </w:r>
      <w:r w:rsidR="005C35BB">
        <w:rPr>
          <w:rFonts w:ascii="Times New Roman" w:hAnsi="Times New Roman" w:cs="Times New Roman"/>
          <w:sz w:val="28"/>
          <w:szCs w:val="28"/>
        </w:rPr>
        <w:t xml:space="preserve"> - посвящена анализу тех предпосылок, появление которых предшествовало догматическим преобразованиям в понтификат Пия </w:t>
      </w:r>
      <w:r w:rsidR="005C35B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C35BB">
        <w:rPr>
          <w:rFonts w:ascii="Times New Roman" w:hAnsi="Times New Roman" w:cs="Times New Roman"/>
          <w:sz w:val="28"/>
          <w:szCs w:val="28"/>
        </w:rPr>
        <w:t xml:space="preserve">. При написании этой главы использовались источники, касающиеся биографии этого папы, исторические материалы о политических процессах в Италии эпохи Рисорджименто и анализировалось влияние различных монашеских орденов на принятие новых догматов.   </w:t>
      </w:r>
    </w:p>
    <w:p w:rsidR="0012571B" w:rsidRDefault="009956F7" w:rsidP="005C3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35BB">
        <w:rPr>
          <w:rFonts w:ascii="Times New Roman" w:hAnsi="Times New Roman" w:cs="Times New Roman"/>
          <w:sz w:val="28"/>
          <w:szCs w:val="28"/>
        </w:rPr>
        <w:t xml:space="preserve">В </w:t>
      </w:r>
      <w:r w:rsidR="005C35BB" w:rsidRPr="005C35BB">
        <w:rPr>
          <w:rFonts w:ascii="Times New Roman" w:hAnsi="Times New Roman" w:cs="Times New Roman"/>
          <w:b/>
          <w:sz w:val="28"/>
          <w:szCs w:val="28"/>
        </w:rPr>
        <w:t>разделе 1.1.</w:t>
      </w:r>
      <w:r w:rsidR="005C35BB">
        <w:rPr>
          <w:rFonts w:ascii="Times New Roman" w:hAnsi="Times New Roman" w:cs="Times New Roman"/>
          <w:sz w:val="28"/>
          <w:szCs w:val="28"/>
        </w:rPr>
        <w:t xml:space="preserve"> – </w:t>
      </w:r>
      <w:r w:rsidR="005C35BB" w:rsidRPr="008F45B6">
        <w:rPr>
          <w:rFonts w:ascii="Times New Roman" w:hAnsi="Times New Roman" w:cs="Times New Roman"/>
          <w:i/>
          <w:sz w:val="28"/>
          <w:szCs w:val="28"/>
        </w:rPr>
        <w:t>«Внутренние течения в</w:t>
      </w:r>
      <w:proofErr w:type="gramStart"/>
      <w:r w:rsidR="005C35BB" w:rsidRPr="008F45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35BB" w:rsidRPr="008F45B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5C35BB" w:rsidRPr="008F45B6">
        <w:rPr>
          <w:rFonts w:ascii="Times New Roman" w:hAnsi="Times New Roman" w:cs="Times New Roman"/>
          <w:i/>
          <w:sz w:val="28"/>
          <w:szCs w:val="28"/>
        </w:rPr>
        <w:t>имско</w:t>
      </w:r>
      <w:proofErr w:type="spellEnd"/>
      <w:r w:rsidR="005C35BB" w:rsidRPr="008F45B6">
        <w:rPr>
          <w:rFonts w:ascii="Times New Roman" w:hAnsi="Times New Roman" w:cs="Times New Roman"/>
          <w:i/>
          <w:sz w:val="28"/>
          <w:szCs w:val="28"/>
        </w:rPr>
        <w:t xml:space="preserve"> – Католической Церкви и их значение в деле догматизации новых положений католической доктрины»</w:t>
      </w:r>
      <w:r>
        <w:rPr>
          <w:rFonts w:ascii="Times New Roman" w:hAnsi="Times New Roman" w:cs="Times New Roman"/>
          <w:sz w:val="28"/>
          <w:szCs w:val="28"/>
        </w:rPr>
        <w:t xml:space="preserve"> - выделено 2 важнейши</w:t>
      </w:r>
      <w:r w:rsidR="00821E7C">
        <w:rPr>
          <w:rFonts w:ascii="Times New Roman" w:hAnsi="Times New Roman" w:cs="Times New Roman"/>
          <w:sz w:val="28"/>
          <w:szCs w:val="28"/>
        </w:rPr>
        <w:t>х фактора, повлиявших на</w:t>
      </w:r>
      <w:r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821E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5BB">
        <w:rPr>
          <w:rFonts w:ascii="Times New Roman" w:hAnsi="Times New Roman" w:cs="Times New Roman"/>
          <w:sz w:val="28"/>
          <w:szCs w:val="28"/>
        </w:rPr>
        <w:t xml:space="preserve"> Первый, связанный с притязанием пап на главенство в Церкви, является достаточно из</w:t>
      </w:r>
      <w:r w:rsidR="00B71F13">
        <w:rPr>
          <w:rFonts w:ascii="Times New Roman" w:hAnsi="Times New Roman" w:cs="Times New Roman"/>
          <w:sz w:val="28"/>
          <w:szCs w:val="28"/>
        </w:rPr>
        <w:t>ученным вопросом, однако автор</w:t>
      </w:r>
      <w:r w:rsidR="005C35BB">
        <w:rPr>
          <w:rFonts w:ascii="Times New Roman" w:hAnsi="Times New Roman" w:cs="Times New Roman"/>
          <w:sz w:val="28"/>
          <w:szCs w:val="28"/>
        </w:rPr>
        <w:t xml:space="preserve"> делает акцент на таких доминирующих моментах, как идея Рима – Вечного города</w:t>
      </w:r>
      <w:r w:rsidR="0012571B">
        <w:rPr>
          <w:rFonts w:ascii="Times New Roman" w:hAnsi="Times New Roman" w:cs="Times New Roman"/>
          <w:sz w:val="28"/>
          <w:szCs w:val="28"/>
        </w:rPr>
        <w:t xml:space="preserve"> и исторически прив</w:t>
      </w:r>
      <w:r w:rsidR="00B71F13">
        <w:rPr>
          <w:rFonts w:ascii="Times New Roman" w:hAnsi="Times New Roman" w:cs="Times New Roman"/>
          <w:sz w:val="28"/>
          <w:szCs w:val="28"/>
        </w:rPr>
        <w:t>илегированное положение РКЦ</w:t>
      </w:r>
      <w:r w:rsidR="0012571B">
        <w:rPr>
          <w:rFonts w:ascii="Times New Roman" w:hAnsi="Times New Roman" w:cs="Times New Roman"/>
          <w:sz w:val="28"/>
          <w:szCs w:val="28"/>
        </w:rPr>
        <w:t xml:space="preserve"> относительно прочих поместных Церквей</w:t>
      </w:r>
      <w:r w:rsidR="00B71F13">
        <w:rPr>
          <w:rFonts w:ascii="Times New Roman" w:hAnsi="Times New Roman" w:cs="Times New Roman"/>
          <w:sz w:val="28"/>
          <w:szCs w:val="28"/>
        </w:rPr>
        <w:t xml:space="preserve">. </w:t>
      </w:r>
      <w:r w:rsidR="0012571B">
        <w:rPr>
          <w:rFonts w:ascii="Times New Roman" w:hAnsi="Times New Roman" w:cs="Times New Roman"/>
          <w:sz w:val="28"/>
          <w:szCs w:val="28"/>
        </w:rPr>
        <w:t xml:space="preserve">Второго фактора – </w:t>
      </w:r>
      <w:r w:rsidR="00B71F13">
        <w:rPr>
          <w:rFonts w:ascii="Times New Roman" w:hAnsi="Times New Roman" w:cs="Times New Roman"/>
          <w:sz w:val="28"/>
          <w:szCs w:val="28"/>
        </w:rPr>
        <w:t>с</w:t>
      </w:r>
      <w:r w:rsidR="0012571B" w:rsidRPr="00934C25">
        <w:rPr>
          <w:rFonts w:ascii="Times New Roman" w:hAnsi="Times New Roman" w:cs="Times New Roman"/>
          <w:sz w:val="28"/>
          <w:szCs w:val="28"/>
        </w:rPr>
        <w:t xml:space="preserve">редневековых </w:t>
      </w:r>
      <w:proofErr w:type="spellStart"/>
      <w:r w:rsidR="0012571B" w:rsidRPr="00934C25">
        <w:rPr>
          <w:rFonts w:ascii="Times New Roman" w:hAnsi="Times New Roman" w:cs="Times New Roman"/>
          <w:sz w:val="28"/>
          <w:szCs w:val="28"/>
        </w:rPr>
        <w:t>мариологических</w:t>
      </w:r>
      <w:proofErr w:type="spellEnd"/>
      <w:r w:rsidR="0012571B" w:rsidRPr="00934C25">
        <w:rPr>
          <w:rFonts w:ascii="Times New Roman" w:hAnsi="Times New Roman" w:cs="Times New Roman"/>
          <w:sz w:val="28"/>
          <w:szCs w:val="28"/>
        </w:rPr>
        <w:t xml:space="preserve"> споров</w:t>
      </w:r>
      <w:r w:rsidR="00B71F13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12571B">
        <w:rPr>
          <w:rFonts w:ascii="Times New Roman" w:hAnsi="Times New Roman" w:cs="Times New Roman"/>
          <w:sz w:val="28"/>
          <w:szCs w:val="28"/>
        </w:rPr>
        <w:t>касается более подробно. Основное вним</w:t>
      </w:r>
      <w:r w:rsidR="00934C25">
        <w:rPr>
          <w:rFonts w:ascii="Times New Roman" w:hAnsi="Times New Roman" w:cs="Times New Roman"/>
          <w:sz w:val="28"/>
          <w:szCs w:val="28"/>
        </w:rPr>
        <w:t>ание в данном разделе посвящено противостоянию</w:t>
      </w:r>
      <w:r w:rsidR="00B71F13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12571B">
        <w:rPr>
          <w:rFonts w:ascii="Times New Roman" w:hAnsi="Times New Roman" w:cs="Times New Roman"/>
          <w:sz w:val="28"/>
          <w:szCs w:val="28"/>
        </w:rPr>
        <w:t xml:space="preserve"> вопроса о непричастности Пресвятой Богородицы первородному греху.</w:t>
      </w:r>
      <w:r w:rsidR="009F7DE0">
        <w:rPr>
          <w:rFonts w:ascii="Times New Roman" w:hAnsi="Times New Roman" w:cs="Times New Roman"/>
          <w:sz w:val="28"/>
          <w:szCs w:val="28"/>
        </w:rPr>
        <w:tab/>
      </w:r>
      <w:r w:rsidR="009F7DE0">
        <w:rPr>
          <w:rFonts w:ascii="Times New Roman" w:hAnsi="Times New Roman" w:cs="Times New Roman"/>
          <w:sz w:val="28"/>
          <w:szCs w:val="28"/>
        </w:rPr>
        <w:tab/>
      </w:r>
      <w:r w:rsidR="009F7DE0">
        <w:rPr>
          <w:rFonts w:ascii="Times New Roman" w:hAnsi="Times New Roman" w:cs="Times New Roman"/>
          <w:sz w:val="28"/>
          <w:szCs w:val="28"/>
        </w:rPr>
        <w:tab/>
      </w:r>
      <w:r w:rsidR="009F7DE0">
        <w:rPr>
          <w:rFonts w:ascii="Times New Roman" w:hAnsi="Times New Roman" w:cs="Times New Roman"/>
          <w:sz w:val="28"/>
          <w:szCs w:val="28"/>
        </w:rPr>
        <w:tab/>
      </w:r>
      <w:r w:rsidR="009F7DE0">
        <w:rPr>
          <w:rFonts w:ascii="Times New Roman" w:hAnsi="Times New Roman" w:cs="Times New Roman"/>
          <w:sz w:val="28"/>
          <w:szCs w:val="28"/>
        </w:rPr>
        <w:tab/>
      </w:r>
      <w:r w:rsidR="009F7DE0">
        <w:rPr>
          <w:rFonts w:ascii="Times New Roman" w:hAnsi="Times New Roman" w:cs="Times New Roman"/>
          <w:sz w:val="28"/>
          <w:szCs w:val="28"/>
        </w:rPr>
        <w:tab/>
      </w:r>
      <w:r w:rsidR="009F7DE0">
        <w:rPr>
          <w:rFonts w:ascii="Times New Roman" w:hAnsi="Times New Roman" w:cs="Times New Roman"/>
          <w:sz w:val="28"/>
          <w:szCs w:val="28"/>
        </w:rPr>
        <w:tab/>
      </w:r>
      <w:r w:rsidR="00176CE9">
        <w:rPr>
          <w:rFonts w:ascii="Times New Roman" w:hAnsi="Times New Roman" w:cs="Times New Roman"/>
          <w:sz w:val="28"/>
          <w:szCs w:val="28"/>
        </w:rPr>
        <w:t>В заключение автор</w:t>
      </w:r>
      <w:r w:rsidR="00B71F13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12571B">
        <w:rPr>
          <w:rFonts w:ascii="Times New Roman" w:hAnsi="Times New Roman" w:cs="Times New Roman"/>
          <w:sz w:val="28"/>
          <w:szCs w:val="28"/>
        </w:rPr>
        <w:t xml:space="preserve"> общую тенденцию исследуемого исторического процес</w:t>
      </w:r>
      <w:r w:rsidR="00B71F13">
        <w:rPr>
          <w:rFonts w:ascii="Times New Roman" w:hAnsi="Times New Roman" w:cs="Times New Roman"/>
          <w:sz w:val="28"/>
          <w:szCs w:val="28"/>
        </w:rPr>
        <w:t xml:space="preserve">са, которая выразилась в </w:t>
      </w:r>
      <w:r w:rsidR="0012571B">
        <w:rPr>
          <w:rFonts w:ascii="Times New Roman" w:hAnsi="Times New Roman" w:cs="Times New Roman"/>
          <w:sz w:val="28"/>
          <w:szCs w:val="28"/>
        </w:rPr>
        <w:t xml:space="preserve">нерешительности и осторожности Римских пап в словесном выражении учения о непорочном зачатии и в его принятии, на фоне которой «заслуги» Пия </w:t>
      </w:r>
      <w:r w:rsidR="0012571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2571B">
        <w:rPr>
          <w:rFonts w:ascii="Times New Roman" w:hAnsi="Times New Roman" w:cs="Times New Roman"/>
          <w:sz w:val="28"/>
          <w:szCs w:val="28"/>
        </w:rPr>
        <w:t xml:space="preserve"> становятся более чем очевидными.</w:t>
      </w:r>
      <w:r w:rsidR="0012571B" w:rsidRPr="00125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1B" w:rsidRDefault="0012571B" w:rsidP="005C3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A8D">
        <w:rPr>
          <w:rFonts w:ascii="Times New Roman" w:hAnsi="Times New Roman" w:cs="Times New Roman"/>
          <w:b/>
          <w:sz w:val="28"/>
          <w:szCs w:val="28"/>
        </w:rPr>
        <w:t>Раздел 1</w:t>
      </w:r>
      <w:r w:rsidR="002B0D41" w:rsidRPr="002B0D41">
        <w:rPr>
          <w:rFonts w:ascii="Times New Roman" w:hAnsi="Times New Roman" w:cs="Times New Roman"/>
          <w:b/>
          <w:sz w:val="28"/>
          <w:szCs w:val="28"/>
        </w:rPr>
        <w:t>.2.</w:t>
      </w:r>
      <w:r w:rsidR="002B0D41">
        <w:rPr>
          <w:rFonts w:ascii="Times New Roman" w:hAnsi="Times New Roman" w:cs="Times New Roman"/>
          <w:sz w:val="28"/>
          <w:szCs w:val="28"/>
        </w:rPr>
        <w:t xml:space="preserve"> – </w:t>
      </w:r>
      <w:r w:rsidR="002B0D41" w:rsidRPr="00CE174B">
        <w:rPr>
          <w:rFonts w:ascii="Times New Roman" w:hAnsi="Times New Roman" w:cs="Times New Roman"/>
          <w:i/>
          <w:sz w:val="28"/>
          <w:szCs w:val="28"/>
        </w:rPr>
        <w:t>«Влияние политических и общественных факторов</w:t>
      </w:r>
      <w:r w:rsidR="00581A80" w:rsidRPr="00CE174B">
        <w:rPr>
          <w:rFonts w:ascii="Times New Roman" w:hAnsi="Times New Roman" w:cs="Times New Roman"/>
          <w:i/>
          <w:sz w:val="28"/>
          <w:szCs w:val="28"/>
        </w:rPr>
        <w:t>»</w:t>
      </w:r>
      <w:r w:rsidR="00581A80">
        <w:rPr>
          <w:rFonts w:ascii="Times New Roman" w:hAnsi="Times New Roman" w:cs="Times New Roman"/>
          <w:sz w:val="28"/>
          <w:szCs w:val="28"/>
        </w:rPr>
        <w:t xml:space="preserve"> -</w:t>
      </w:r>
      <w:r w:rsidR="002B0D41">
        <w:rPr>
          <w:rFonts w:ascii="Times New Roman" w:hAnsi="Times New Roman" w:cs="Times New Roman"/>
          <w:sz w:val="28"/>
          <w:szCs w:val="28"/>
        </w:rPr>
        <w:t xml:space="preserve"> является попыткой показать, насколько приверженность «стихиям мира сего», выразившаяся в светском характере папской власти, оказалась фатальной для папства в </w:t>
      </w:r>
      <w:proofErr w:type="gramStart"/>
      <w:r w:rsidR="002B0D4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2B0D4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0D4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2B0D41">
        <w:rPr>
          <w:rFonts w:ascii="Times New Roman" w:hAnsi="Times New Roman" w:cs="Times New Roman"/>
          <w:sz w:val="28"/>
          <w:szCs w:val="28"/>
        </w:rPr>
        <w:t xml:space="preserve"> влияние оказала сначала угроза, а потом потеря Пием </w:t>
      </w:r>
      <w:r w:rsidR="002B0D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B0D41">
        <w:rPr>
          <w:rFonts w:ascii="Times New Roman" w:hAnsi="Times New Roman" w:cs="Times New Roman"/>
          <w:sz w:val="28"/>
          <w:szCs w:val="28"/>
        </w:rPr>
        <w:t xml:space="preserve"> светской власти на принятие </w:t>
      </w:r>
      <w:r w:rsidR="00B71F13">
        <w:rPr>
          <w:rFonts w:ascii="Times New Roman" w:hAnsi="Times New Roman" w:cs="Times New Roman"/>
          <w:sz w:val="28"/>
          <w:szCs w:val="28"/>
        </w:rPr>
        <w:t xml:space="preserve">его </w:t>
      </w:r>
      <w:r w:rsidR="002B0D41">
        <w:rPr>
          <w:rFonts w:ascii="Times New Roman" w:hAnsi="Times New Roman" w:cs="Times New Roman"/>
          <w:sz w:val="28"/>
          <w:szCs w:val="28"/>
        </w:rPr>
        <w:t>догматических нововведений. Вторая задача, разрешенная в данном разделе, состо</w:t>
      </w:r>
      <w:r w:rsidR="00183294">
        <w:rPr>
          <w:rFonts w:ascii="Times New Roman" w:hAnsi="Times New Roman" w:cs="Times New Roman"/>
          <w:sz w:val="28"/>
          <w:szCs w:val="28"/>
        </w:rPr>
        <w:t>ит</w:t>
      </w:r>
      <w:r w:rsidR="002B0D41">
        <w:rPr>
          <w:rFonts w:ascii="Times New Roman" w:hAnsi="Times New Roman" w:cs="Times New Roman"/>
          <w:sz w:val="28"/>
          <w:szCs w:val="28"/>
        </w:rPr>
        <w:t xml:space="preserve"> в раскрытии вопроса – насколько неудачи и трудности внешней политики Рима</w:t>
      </w:r>
      <w:r w:rsidR="00183294">
        <w:rPr>
          <w:rFonts w:ascii="Times New Roman" w:hAnsi="Times New Roman" w:cs="Times New Roman"/>
          <w:sz w:val="28"/>
          <w:szCs w:val="28"/>
        </w:rPr>
        <w:t xml:space="preserve"> </w:t>
      </w:r>
      <w:r w:rsidR="002B0D41">
        <w:rPr>
          <w:rFonts w:ascii="Times New Roman" w:hAnsi="Times New Roman" w:cs="Times New Roman"/>
          <w:sz w:val="28"/>
          <w:szCs w:val="28"/>
        </w:rPr>
        <w:t xml:space="preserve"> оказали влияние на тот же процесс, а также имели ли сложные взаимоотношения</w:t>
      </w:r>
      <w:r w:rsidR="00183294">
        <w:rPr>
          <w:rFonts w:ascii="Times New Roman" w:hAnsi="Times New Roman" w:cs="Times New Roman"/>
          <w:sz w:val="28"/>
          <w:szCs w:val="28"/>
        </w:rPr>
        <w:t xml:space="preserve"> Пия </w:t>
      </w:r>
      <w:r w:rsidR="0018329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B0D41">
        <w:rPr>
          <w:rFonts w:ascii="Times New Roman" w:hAnsi="Times New Roman" w:cs="Times New Roman"/>
          <w:sz w:val="28"/>
          <w:szCs w:val="28"/>
        </w:rPr>
        <w:t xml:space="preserve"> с Россией и проблемы католической Польши определяющее значение в польз</w:t>
      </w:r>
      <w:r w:rsidR="00183294">
        <w:rPr>
          <w:rFonts w:ascii="Times New Roman" w:hAnsi="Times New Roman" w:cs="Times New Roman"/>
          <w:sz w:val="28"/>
          <w:szCs w:val="28"/>
        </w:rPr>
        <w:t>у новых догматов</w:t>
      </w:r>
      <w:r w:rsidR="002B0D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1837" w:rsidRPr="00077924" w:rsidRDefault="00077924" w:rsidP="005C3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данному </w:t>
      </w:r>
      <w:r w:rsidR="00183294">
        <w:rPr>
          <w:rFonts w:ascii="Times New Roman" w:hAnsi="Times New Roman" w:cs="Times New Roman"/>
          <w:sz w:val="28"/>
          <w:szCs w:val="28"/>
        </w:rPr>
        <w:t xml:space="preserve">факту можно сказать, что </w:t>
      </w:r>
      <w:r>
        <w:rPr>
          <w:rFonts w:ascii="Times New Roman" w:hAnsi="Times New Roman" w:cs="Times New Roman"/>
          <w:sz w:val="28"/>
          <w:szCs w:val="28"/>
        </w:rPr>
        <w:t xml:space="preserve">в понтификат 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положение католиков в Российской империи было достаточно прочным, чтобы говорить о нем, как об одной из побудительных причин для догматизации новых положений католической доктрины.</w:t>
      </w:r>
    </w:p>
    <w:p w:rsidR="00E20756" w:rsidRDefault="003D4D89" w:rsidP="00733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</w:t>
      </w:r>
      <w:r w:rsidR="00183294">
        <w:rPr>
          <w:rFonts w:ascii="Times New Roman" w:hAnsi="Times New Roman" w:cs="Times New Roman"/>
          <w:sz w:val="28"/>
          <w:szCs w:val="28"/>
        </w:rPr>
        <w:t xml:space="preserve">в этом разделе также посвящено </w:t>
      </w:r>
      <w:r w:rsidR="00934C25" w:rsidRPr="00934C25">
        <w:rPr>
          <w:rFonts w:ascii="Times New Roman" w:hAnsi="Times New Roman" w:cs="Times New Roman"/>
          <w:sz w:val="28"/>
          <w:szCs w:val="28"/>
        </w:rPr>
        <w:t>влиянию</w:t>
      </w:r>
      <w:r w:rsidRPr="00934C25">
        <w:rPr>
          <w:rFonts w:ascii="Times New Roman" w:hAnsi="Times New Roman" w:cs="Times New Roman"/>
          <w:sz w:val="28"/>
          <w:szCs w:val="28"/>
        </w:rPr>
        <w:t xml:space="preserve"> </w:t>
      </w:r>
      <w:r w:rsidR="00183294">
        <w:rPr>
          <w:rFonts w:ascii="Times New Roman" w:hAnsi="Times New Roman" w:cs="Times New Roman"/>
          <w:sz w:val="28"/>
          <w:szCs w:val="28"/>
        </w:rPr>
        <w:t xml:space="preserve">на папство </w:t>
      </w:r>
      <w:r w:rsidRPr="00934C25">
        <w:rPr>
          <w:rFonts w:ascii="Times New Roman" w:hAnsi="Times New Roman" w:cs="Times New Roman"/>
          <w:sz w:val="28"/>
          <w:szCs w:val="28"/>
        </w:rPr>
        <w:t>итальянско</w:t>
      </w:r>
      <w:r w:rsidR="00183294">
        <w:rPr>
          <w:rFonts w:ascii="Times New Roman" w:hAnsi="Times New Roman" w:cs="Times New Roman"/>
          <w:sz w:val="28"/>
          <w:szCs w:val="28"/>
        </w:rPr>
        <w:t>го либерализма</w:t>
      </w:r>
      <w:r w:rsidRPr="00934C25">
        <w:rPr>
          <w:rFonts w:ascii="Times New Roman" w:hAnsi="Times New Roman" w:cs="Times New Roman"/>
          <w:sz w:val="28"/>
          <w:szCs w:val="28"/>
        </w:rPr>
        <w:t>.</w:t>
      </w:r>
      <w:r w:rsidRPr="00934C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34C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мпатизируя в начале</w:t>
      </w:r>
      <w:r w:rsidR="00183294">
        <w:rPr>
          <w:rFonts w:ascii="Times New Roman" w:hAnsi="Times New Roman" w:cs="Times New Roman"/>
          <w:sz w:val="28"/>
          <w:szCs w:val="28"/>
        </w:rPr>
        <w:t xml:space="preserve"> своего понтификата этим идеям, </w:t>
      </w:r>
      <w:r>
        <w:rPr>
          <w:rFonts w:ascii="Times New Roman" w:hAnsi="Times New Roman" w:cs="Times New Roman"/>
          <w:sz w:val="28"/>
          <w:szCs w:val="28"/>
        </w:rPr>
        <w:t xml:space="preserve">Пий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83294">
        <w:rPr>
          <w:rFonts w:ascii="Times New Roman" w:hAnsi="Times New Roman" w:cs="Times New Roman"/>
          <w:sz w:val="28"/>
          <w:szCs w:val="28"/>
        </w:rPr>
        <w:t xml:space="preserve"> за короткий период </w:t>
      </w:r>
      <w:r>
        <w:rPr>
          <w:rFonts w:ascii="Times New Roman" w:hAnsi="Times New Roman" w:cs="Times New Roman"/>
          <w:sz w:val="28"/>
          <w:szCs w:val="28"/>
        </w:rPr>
        <w:t>стал само</w:t>
      </w:r>
      <w:r w:rsidR="00996089">
        <w:rPr>
          <w:rFonts w:ascii="Times New Roman" w:hAnsi="Times New Roman" w:cs="Times New Roman"/>
          <w:sz w:val="28"/>
          <w:szCs w:val="28"/>
        </w:rPr>
        <w:t>й популярной личностью Италии, н</w:t>
      </w:r>
      <w:r>
        <w:rPr>
          <w:rFonts w:ascii="Times New Roman" w:hAnsi="Times New Roman" w:cs="Times New Roman"/>
          <w:sz w:val="28"/>
          <w:szCs w:val="28"/>
        </w:rPr>
        <w:t>о собственная нерешительность, политическая недальновидность и влияние реак</w:t>
      </w:r>
      <w:r w:rsidR="00821E7C">
        <w:rPr>
          <w:rFonts w:ascii="Times New Roman" w:hAnsi="Times New Roman" w:cs="Times New Roman"/>
          <w:sz w:val="28"/>
          <w:szCs w:val="28"/>
        </w:rPr>
        <w:t>ционной курии убедили его</w:t>
      </w:r>
      <w:r w:rsidR="00567FD0">
        <w:rPr>
          <w:rFonts w:ascii="Times New Roman" w:hAnsi="Times New Roman" w:cs="Times New Roman"/>
          <w:sz w:val="28"/>
          <w:szCs w:val="28"/>
        </w:rPr>
        <w:t xml:space="preserve">, что причиной революционных событий была </w:t>
      </w:r>
      <w:r w:rsidR="00821E7C">
        <w:rPr>
          <w:rFonts w:ascii="Times New Roman" w:hAnsi="Times New Roman" w:cs="Times New Roman"/>
          <w:sz w:val="28"/>
          <w:szCs w:val="28"/>
        </w:rPr>
        <w:t>свойственная ему ранее</w:t>
      </w:r>
      <w:r w:rsidR="00567FD0">
        <w:rPr>
          <w:rFonts w:ascii="Times New Roman" w:hAnsi="Times New Roman" w:cs="Times New Roman"/>
          <w:sz w:val="28"/>
          <w:szCs w:val="28"/>
        </w:rPr>
        <w:t xml:space="preserve"> уступчивость либерализму. Данное превращение лишь ускорило падение папства, сделав личность Пия </w:t>
      </w:r>
      <w:r w:rsidR="00567FD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67FD0">
        <w:rPr>
          <w:rFonts w:ascii="Times New Roman" w:hAnsi="Times New Roman" w:cs="Times New Roman"/>
          <w:sz w:val="28"/>
          <w:szCs w:val="28"/>
        </w:rPr>
        <w:t xml:space="preserve"> в глазах итальянцев своеобразным предателем национальных идей. </w:t>
      </w:r>
      <w:r w:rsidR="00733CD9">
        <w:rPr>
          <w:rFonts w:ascii="Times New Roman" w:hAnsi="Times New Roman" w:cs="Times New Roman"/>
          <w:sz w:val="28"/>
          <w:szCs w:val="28"/>
        </w:rPr>
        <w:tab/>
      </w:r>
      <w:r w:rsidR="00733CD9">
        <w:rPr>
          <w:rFonts w:ascii="Times New Roman" w:hAnsi="Times New Roman" w:cs="Times New Roman"/>
          <w:sz w:val="28"/>
          <w:szCs w:val="28"/>
        </w:rPr>
        <w:tab/>
      </w:r>
    </w:p>
    <w:p w:rsidR="00E20756" w:rsidRDefault="00E20756" w:rsidP="00733CD9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FD0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A0A8D">
        <w:rPr>
          <w:rFonts w:ascii="Times New Roman" w:hAnsi="Times New Roman" w:cs="Times New Roman"/>
          <w:b/>
          <w:color w:val="000000"/>
          <w:sz w:val="28"/>
          <w:szCs w:val="28"/>
        </w:rPr>
        <w:t>разделе 1</w:t>
      </w:r>
      <w:r w:rsidR="00567FD0" w:rsidRPr="001754E9">
        <w:rPr>
          <w:rFonts w:ascii="Times New Roman" w:hAnsi="Times New Roman" w:cs="Times New Roman"/>
          <w:b/>
          <w:color w:val="000000"/>
          <w:sz w:val="28"/>
          <w:szCs w:val="28"/>
        </w:rPr>
        <w:t>.3</w:t>
      </w:r>
      <w:r w:rsidR="00567FD0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67FD0" w:rsidRPr="00664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«Роль личности Пия </w:t>
      </w:r>
      <w:r w:rsidR="00567FD0" w:rsidRPr="00664FF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IX</w:t>
      </w:r>
      <w:r w:rsidR="00567FD0" w:rsidRPr="00664F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процессе принятия новых положений католической догматики</w:t>
      </w:r>
      <w:r w:rsidR="001754E9" w:rsidRPr="00664FFB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31959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обращено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на личность главного</w:t>
      </w:r>
      <w:r w:rsidR="0026163B">
        <w:rPr>
          <w:rFonts w:ascii="Times New Roman" w:hAnsi="Times New Roman" w:cs="Times New Roman"/>
          <w:color w:val="000000"/>
          <w:sz w:val="28"/>
          <w:szCs w:val="28"/>
        </w:rPr>
        <w:t xml:space="preserve"> виновника реформ, так как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 богословская наука</w:t>
      </w:r>
      <w:r w:rsidR="00151322">
        <w:rPr>
          <w:rFonts w:ascii="Times New Roman" w:hAnsi="Times New Roman" w:cs="Times New Roman"/>
          <w:color w:val="000000"/>
          <w:sz w:val="28"/>
          <w:szCs w:val="28"/>
        </w:rPr>
        <w:t>, о чем уже говорилось выше,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этим вопросом занима</w:t>
      </w:r>
      <w:r w:rsidR="0026163B">
        <w:rPr>
          <w:rFonts w:ascii="Times New Roman" w:hAnsi="Times New Roman" w:cs="Times New Roman"/>
          <w:color w:val="000000"/>
          <w:sz w:val="28"/>
          <w:szCs w:val="28"/>
        </w:rPr>
        <w:t>лась мало.</w:t>
      </w:r>
      <w:r w:rsidR="00531959">
        <w:rPr>
          <w:color w:val="000000"/>
          <w:sz w:val="28"/>
          <w:szCs w:val="28"/>
        </w:rPr>
        <w:tab/>
      </w:r>
    </w:p>
    <w:p w:rsidR="00441837" w:rsidRPr="001754E9" w:rsidRDefault="0041160A" w:rsidP="00733C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754E9">
        <w:rPr>
          <w:rFonts w:ascii="Times New Roman" w:hAnsi="Times New Roman" w:cs="Times New Roman"/>
          <w:color w:val="000000"/>
          <w:sz w:val="28"/>
          <w:szCs w:val="28"/>
        </w:rPr>
        <w:t>Стоит сказать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, что будущий папа, </w:t>
      </w:r>
      <w:r w:rsidRPr="001754E9">
        <w:rPr>
          <w:rFonts w:ascii="Times New Roman" w:hAnsi="Times New Roman" w:cs="Times New Roman"/>
          <w:color w:val="000000"/>
          <w:sz w:val="28"/>
          <w:szCs w:val="28"/>
        </w:rPr>
        <w:t>родившись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13 мая 1792 г</w:t>
      </w:r>
      <w:r w:rsidRPr="001754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7440" w:rsidRPr="001754E9">
        <w:rPr>
          <w:rStyle w:val="ab"/>
          <w:rFonts w:ascii="Times New Roman" w:hAnsi="Times New Roman"/>
          <w:color w:val="000000"/>
          <w:sz w:val="28"/>
          <w:szCs w:val="28"/>
        </w:rPr>
        <w:footnoteReference w:id="43"/>
      </w:r>
      <w:r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, был 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самым 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младшим из 8 д</w:t>
      </w:r>
      <w:r w:rsidRPr="001754E9">
        <w:rPr>
          <w:rFonts w:ascii="Times New Roman" w:hAnsi="Times New Roman" w:cs="Times New Roman"/>
          <w:color w:val="000000"/>
          <w:sz w:val="28"/>
          <w:szCs w:val="28"/>
        </w:rPr>
        <w:t>етей, принадлежа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к старинному графскому роду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>Мастаи</w:t>
      </w:r>
      <w:proofErr w:type="spellEnd"/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>Ферретти</w:t>
      </w:r>
      <w:proofErr w:type="spellEnd"/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. Согласно традиции, только первенец семьи мог наследовать фамильный титул и с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остояние, поэтому Пия 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могли ожидать либо армия, либо духовная стезя.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Когда Джованни было 7 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>лет, войска Наполеона захватили Рим, а п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апа Пий VI (1775–1799) был сослан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>Валенцу</w:t>
      </w:r>
      <w:proofErr w:type="spellEnd"/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умер в камере. Эти трагические события не могли не отразиться на будущем понтифике, который всю жизнь будет помнить страшные слова, сказанные при объявлении о смерт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>и своего предшественника -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«Умер Пий VI и последний»</w:t>
      </w:r>
      <w:r w:rsidR="00221721" w:rsidRPr="001754E9">
        <w:rPr>
          <w:rStyle w:val="ab"/>
          <w:rFonts w:ascii="Times New Roman" w:hAnsi="Times New Roman"/>
          <w:color w:val="000000"/>
          <w:sz w:val="28"/>
          <w:szCs w:val="28"/>
        </w:rPr>
        <w:footnoteReference w:id="44"/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54E9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папой был избран родственник семьи </w:t>
      </w:r>
      <w:proofErr w:type="spellStart"/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Мастаи-Ферретти</w:t>
      </w:r>
      <w:proofErr w:type="spellEnd"/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1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Пий VII (1800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–1823). Учитывая нравы 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того времени, блестящая церковная карьера молодому графу была обеспечена. Именно этот папа предоставит юному Джованни особое разрешение на принятие священства вопреки припадкам эпилепсии, которые начались у Пия IX еще с пятилетнего возраста. Этот </w:t>
      </w:r>
      <w:proofErr w:type="spellStart"/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индульт</w:t>
      </w:r>
      <w:proofErr w:type="spellEnd"/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, как покажет развитие событий, будет иметь для Церкви самые роковые последствия.</w:t>
      </w:r>
    </w:p>
    <w:p w:rsidR="00E315F4" w:rsidRDefault="00733CD9" w:rsidP="006906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F31F9">
        <w:rPr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по окончании Римской семинарии</w:t>
      </w:r>
      <w:r w:rsidR="00AF31F9" w:rsidRPr="00AF3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1F9" w:rsidRPr="001754E9">
        <w:rPr>
          <w:rFonts w:ascii="Times New Roman" w:hAnsi="Times New Roman" w:cs="Times New Roman"/>
          <w:color w:val="000000"/>
          <w:sz w:val="28"/>
          <w:szCs w:val="28"/>
        </w:rPr>
        <w:t>будущий глава католиков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священ</w:t>
      </w:r>
      <w:r w:rsidR="00AF31F9">
        <w:rPr>
          <w:rFonts w:ascii="Times New Roman" w:hAnsi="Times New Roman" w:cs="Times New Roman"/>
          <w:color w:val="000000"/>
          <w:sz w:val="28"/>
          <w:szCs w:val="28"/>
        </w:rPr>
        <w:t xml:space="preserve">ный сан </w:t>
      </w:r>
      <w:proofErr w:type="gramStart"/>
      <w:r w:rsidR="00AF31F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F31F9">
        <w:rPr>
          <w:rFonts w:ascii="Times New Roman" w:hAnsi="Times New Roman" w:cs="Times New Roman"/>
          <w:color w:val="000000"/>
          <w:sz w:val="28"/>
          <w:szCs w:val="28"/>
        </w:rPr>
        <w:t>1819 г.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). Так началась его служба в Римской курии. В это время он также является духовником детей</w:t>
      </w:r>
      <w:r w:rsidR="00AF3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3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сирот в одном из многочисленн</w:t>
      </w:r>
      <w:r w:rsidR="00AF31F9">
        <w:rPr>
          <w:rFonts w:ascii="Times New Roman" w:hAnsi="Times New Roman" w:cs="Times New Roman"/>
          <w:color w:val="000000"/>
          <w:sz w:val="28"/>
          <w:szCs w:val="28"/>
        </w:rPr>
        <w:t>ых приютов «Вечного города», за что получает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 прозвище «няня Джованни».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6089">
        <w:rPr>
          <w:color w:val="000000"/>
          <w:sz w:val="28"/>
          <w:szCs w:val="28"/>
        </w:rPr>
        <w:tab/>
      </w:r>
    </w:p>
    <w:p w:rsidR="00E315F4" w:rsidRDefault="00E315F4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>При ново</w:t>
      </w:r>
      <w:r w:rsidR="00996089" w:rsidRPr="001754E9">
        <w:rPr>
          <w:rFonts w:ascii="Times New Roman" w:hAnsi="Times New Roman" w:cs="Times New Roman"/>
          <w:color w:val="000000"/>
          <w:sz w:val="28"/>
          <w:szCs w:val="28"/>
        </w:rPr>
        <w:t>м понтифике Льве XII</w:t>
      </w:r>
      <w:r w:rsidR="00441837" w:rsidRPr="001754E9">
        <w:rPr>
          <w:rFonts w:ascii="Times New Roman" w:hAnsi="Times New Roman" w:cs="Times New Roman"/>
          <w:color w:val="000000"/>
          <w:sz w:val="28"/>
          <w:szCs w:val="28"/>
        </w:rPr>
        <w:t xml:space="preserve">, близко знакомом с семейством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Мастаи-Ферретти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, молодой прелат стал главой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архиепархии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Сполето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 Примечательно, что его епископ</w:t>
      </w:r>
      <w:r w:rsidR="006150DC">
        <w:rPr>
          <w:rFonts w:ascii="Times New Roman" w:hAnsi="Times New Roman" w:cs="Times New Roman"/>
          <w:color w:val="000000"/>
          <w:sz w:val="28"/>
          <w:szCs w:val="28"/>
        </w:rPr>
        <w:t>скую хиротонию совершил кард.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Кастильони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, ставший преемником Льва X</w:t>
      </w:r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>II с именем Пий VIII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308B">
        <w:rPr>
          <w:rFonts w:ascii="Times New Roman" w:hAnsi="Times New Roman" w:cs="Times New Roman"/>
          <w:color w:val="000000"/>
          <w:sz w:val="28"/>
          <w:szCs w:val="28"/>
        </w:rPr>
        <w:t xml:space="preserve"> Стоит сказать, что в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Сполето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будущий папа</w:t>
      </w:r>
      <w:r w:rsidR="00165D3C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проявил себя достойным образом -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во время</w:t>
      </w:r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восстания карбонариев 1831 г.</w:t>
      </w:r>
      <w:r w:rsidR="00615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0DC">
        <w:rPr>
          <w:rFonts w:ascii="Times New Roman" w:hAnsi="Times New Roman" w:cs="Times New Roman"/>
          <w:color w:val="000000"/>
          <w:sz w:val="28"/>
          <w:szCs w:val="28"/>
        </w:rPr>
        <w:t>еп</w:t>
      </w:r>
      <w:proofErr w:type="spellEnd"/>
      <w:r w:rsidR="006150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Мастаи-Ферретти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предпринял значительные усилия с целью предотвращения </w:t>
      </w:r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>кровопролития. В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ажно отметить, что одним из участников восстания с</w:t>
      </w:r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стороны </w:t>
      </w:r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повстанцев </w:t>
      </w:r>
      <w:r w:rsidR="006150DC">
        <w:rPr>
          <w:rFonts w:ascii="Times New Roman" w:hAnsi="Times New Roman" w:cs="Times New Roman"/>
          <w:color w:val="000000"/>
          <w:sz w:val="28"/>
          <w:szCs w:val="28"/>
        </w:rPr>
        <w:t xml:space="preserve">был будущий </w:t>
      </w:r>
      <w:proofErr w:type="spellStart"/>
      <w:r w:rsidR="006150DC">
        <w:rPr>
          <w:rFonts w:ascii="Times New Roman" w:hAnsi="Times New Roman" w:cs="Times New Roman"/>
          <w:color w:val="000000"/>
          <w:sz w:val="28"/>
          <w:szCs w:val="28"/>
        </w:rPr>
        <w:t>имп</w:t>
      </w:r>
      <w:proofErr w:type="spellEnd"/>
      <w:r w:rsidR="006150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Франции Наполеон III, арестованный папскими войскам</w:t>
      </w:r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и. Его мать,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50DC">
        <w:rPr>
          <w:rFonts w:ascii="Times New Roman" w:hAnsi="Times New Roman" w:cs="Times New Roman"/>
          <w:color w:val="000000"/>
          <w:sz w:val="28"/>
          <w:szCs w:val="28"/>
        </w:rPr>
        <w:t xml:space="preserve">ри активном содействии </w:t>
      </w:r>
      <w:proofErr w:type="spellStart"/>
      <w:r w:rsidR="006150DC">
        <w:rPr>
          <w:rFonts w:ascii="Times New Roman" w:hAnsi="Times New Roman" w:cs="Times New Roman"/>
          <w:color w:val="000000"/>
          <w:sz w:val="28"/>
          <w:szCs w:val="28"/>
        </w:rPr>
        <w:t>еп</w:t>
      </w:r>
      <w:proofErr w:type="spellEnd"/>
      <w:r w:rsidR="006150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Сполето</w:t>
      </w:r>
      <w:proofErr w:type="spellEnd"/>
      <w:r w:rsidR="00D230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добилась освобождения своего сына из заключения. Став императором, Наполеон III не забыл этого шага.</w:t>
      </w:r>
      <w:r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5F4" w:rsidRDefault="00E315F4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Спасая свой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диоцез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от ненужного кровопролития, епископ убедил папского генерала быть великодушным и предоставить повстанцам, пожелавшим сдаться, деньги и паспорта. Этот поступок возбудил уважение к личности </w:t>
      </w:r>
      <w:proofErr w:type="spellStart"/>
      <w:r w:rsidR="00D2308B">
        <w:rPr>
          <w:rFonts w:ascii="Times New Roman" w:hAnsi="Times New Roman" w:cs="Times New Roman"/>
          <w:color w:val="000000"/>
          <w:sz w:val="28"/>
          <w:szCs w:val="28"/>
        </w:rPr>
        <w:t>Мастаи</w:t>
      </w:r>
      <w:proofErr w:type="spellEnd"/>
      <w:r w:rsidR="00D230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D2308B">
        <w:rPr>
          <w:rFonts w:ascii="Times New Roman" w:hAnsi="Times New Roman" w:cs="Times New Roman"/>
          <w:color w:val="000000"/>
          <w:sz w:val="28"/>
          <w:szCs w:val="28"/>
        </w:rPr>
        <w:t>Ферретти</w:t>
      </w:r>
      <w:proofErr w:type="spellEnd"/>
      <w:r w:rsidR="00D23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в либеральных кругах Италии и сделал его известным далеко за пределами </w:t>
      </w:r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>своей епархии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, что во многом способствовало тому чувству доверия, которое испытывали либералы к личности Пия I</w:t>
      </w:r>
      <w:r w:rsidR="006150DC">
        <w:rPr>
          <w:rFonts w:ascii="Times New Roman" w:hAnsi="Times New Roman" w:cs="Times New Roman"/>
          <w:color w:val="000000"/>
          <w:sz w:val="28"/>
          <w:szCs w:val="28"/>
        </w:rPr>
        <w:t xml:space="preserve">X </w:t>
      </w:r>
      <w:proofErr w:type="gramStart"/>
      <w:r w:rsidR="006150DC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="006150DC">
        <w:rPr>
          <w:rFonts w:ascii="Times New Roman" w:hAnsi="Times New Roman" w:cs="Times New Roman"/>
          <w:color w:val="000000"/>
          <w:sz w:val="28"/>
          <w:szCs w:val="28"/>
        </w:rPr>
        <w:t xml:space="preserve"> годы его понтификат</w:t>
      </w:r>
    </w:p>
    <w:p w:rsidR="00E315F4" w:rsidRDefault="00E315F4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08B">
        <w:rPr>
          <w:rFonts w:ascii="Times New Roman" w:hAnsi="Times New Roman" w:cs="Times New Roman"/>
          <w:color w:val="000000"/>
          <w:sz w:val="28"/>
          <w:szCs w:val="28"/>
        </w:rPr>
        <w:t xml:space="preserve">На более престижном месте </w:t>
      </w:r>
      <w:r w:rsidR="00A7721B" w:rsidRPr="00E315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</w:t>
      </w:r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е архиепископа </w:t>
      </w:r>
      <w:proofErr w:type="spellStart"/>
      <w:r w:rsidR="00996089" w:rsidRPr="00E315F4">
        <w:rPr>
          <w:rFonts w:ascii="Times New Roman" w:hAnsi="Times New Roman" w:cs="Times New Roman"/>
          <w:color w:val="000000"/>
          <w:sz w:val="28"/>
          <w:szCs w:val="28"/>
        </w:rPr>
        <w:t>Имолы</w:t>
      </w:r>
      <w:proofErr w:type="spellEnd"/>
      <w:r w:rsidR="00D230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2308B">
        <w:rPr>
          <w:rFonts w:ascii="Times New Roman" w:hAnsi="Times New Roman" w:cs="Times New Roman"/>
          <w:color w:val="000000"/>
          <w:sz w:val="28"/>
          <w:szCs w:val="28"/>
        </w:rPr>
        <w:t>Мастаи</w:t>
      </w:r>
      <w:proofErr w:type="spellEnd"/>
      <w:r w:rsidR="00615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0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15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08B">
        <w:rPr>
          <w:rFonts w:ascii="Times New Roman" w:hAnsi="Times New Roman" w:cs="Times New Roman"/>
          <w:color w:val="000000"/>
          <w:sz w:val="28"/>
          <w:szCs w:val="28"/>
        </w:rPr>
        <w:t>Ферретти</w:t>
      </w:r>
      <w:proofErr w:type="spellEnd"/>
      <w:r w:rsidR="00D2308B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зарекомендовал</w:t>
      </w:r>
      <w:r w:rsidR="00D2308B">
        <w:rPr>
          <w:rFonts w:ascii="Times New Roman" w:hAnsi="Times New Roman" w:cs="Times New Roman"/>
          <w:color w:val="000000"/>
          <w:sz w:val="28"/>
          <w:szCs w:val="28"/>
        </w:rPr>
        <w:t xml:space="preserve"> себя с хорошей стороны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 Он проявлял попечение о малообеспеченных слоях населения, в епархи</w:t>
      </w:r>
      <w:r w:rsidR="005D47C1" w:rsidRPr="00E315F4">
        <w:rPr>
          <w:rFonts w:ascii="Times New Roman" w:hAnsi="Times New Roman" w:cs="Times New Roman"/>
          <w:color w:val="000000"/>
          <w:sz w:val="28"/>
          <w:szCs w:val="28"/>
        </w:rPr>
        <w:t>и при его участии было создано несколько благотворительных обществ, о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днако при всей</w:t>
      </w:r>
      <w:r w:rsidR="005D47C1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7C1" w:rsidRPr="00E315F4">
        <w:rPr>
          <w:rFonts w:ascii="Times New Roman" w:hAnsi="Times New Roman" w:cs="Times New Roman"/>
          <w:color w:val="000000"/>
          <w:sz w:val="28"/>
          <w:szCs w:val="28"/>
        </w:rPr>
        <w:t>многочисленности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трудно судить об эффективности их работы за неимением необходимых сведений об этом. Все же в ходе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беатификационного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 моменты биографии Пия IX были подробно учтены.</w:t>
      </w:r>
    </w:p>
    <w:p w:rsidR="00E20756" w:rsidRDefault="00E315F4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Через 6 лет после возведения в кард</w:t>
      </w:r>
      <w:r w:rsidR="00EA2DE3" w:rsidRPr="00E315F4">
        <w:rPr>
          <w:rFonts w:ascii="Times New Roman" w:hAnsi="Times New Roman" w:cs="Times New Roman"/>
          <w:color w:val="000000"/>
          <w:sz w:val="28"/>
          <w:szCs w:val="28"/>
        </w:rPr>
        <w:t>инальское достоинство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, в результате традиционного для большинства конклавов сговора, кар</w:t>
      </w:r>
      <w:r w:rsidR="006A0FAF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211C4F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C4F" w:rsidRPr="00E315F4">
        <w:rPr>
          <w:rFonts w:ascii="Times New Roman" w:hAnsi="Times New Roman" w:cs="Times New Roman"/>
          <w:color w:val="000000"/>
          <w:sz w:val="28"/>
          <w:szCs w:val="28"/>
        </w:rPr>
        <w:t>Мастаи</w:t>
      </w:r>
      <w:proofErr w:type="spellEnd"/>
      <w:r w:rsidR="006A0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4F" w:rsidRPr="00E315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1C4F" w:rsidRPr="00E315F4">
        <w:rPr>
          <w:rFonts w:ascii="Times New Roman" w:hAnsi="Times New Roman" w:cs="Times New Roman"/>
          <w:color w:val="000000"/>
          <w:sz w:val="28"/>
          <w:szCs w:val="28"/>
        </w:rPr>
        <w:t>Ферретти</w:t>
      </w:r>
      <w:proofErr w:type="spellEnd"/>
      <w:r w:rsidR="00211C4F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стал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BD1">
        <w:rPr>
          <w:rFonts w:ascii="Times New Roman" w:hAnsi="Times New Roman" w:cs="Times New Roman"/>
          <w:color w:val="000000"/>
          <w:sz w:val="28"/>
          <w:szCs w:val="28"/>
        </w:rPr>
        <w:t xml:space="preserve">255– м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епископом Ри</w:t>
      </w:r>
      <w:r w:rsidR="00D2308B">
        <w:rPr>
          <w:rFonts w:ascii="Times New Roman" w:hAnsi="Times New Roman" w:cs="Times New Roman"/>
          <w:color w:val="000000"/>
          <w:sz w:val="28"/>
          <w:szCs w:val="28"/>
        </w:rPr>
        <w:t>ма (1846 г.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). Проявляя явно либеральные наклонности, новый папа вызвал неудовольствие австро-венгерского правительства, оккупировавшего</w:t>
      </w:r>
      <w:r w:rsidR="00885BD1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этого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часть территорий Папского государства. Вступив в войну с агрессором, а</w:t>
      </w:r>
      <w:r w:rsidR="00165D3C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65D3C" w:rsidRPr="00E315F4">
        <w:rPr>
          <w:rFonts w:ascii="Times New Roman" w:hAnsi="Times New Roman" w:cs="Times New Roman"/>
          <w:color w:val="000000"/>
          <w:sz w:val="28"/>
          <w:szCs w:val="28"/>
        </w:rPr>
        <w:t>потом</w:t>
      </w:r>
      <w:proofErr w:type="gramEnd"/>
      <w:r w:rsidR="00165D3C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объявив нейтралитет к враждующим сторонам, Пий IX спровоцировал отступление других итальянских</w:t>
      </w:r>
      <w:r w:rsidR="00EA2DE3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 Этот поступок, вызвавший ненависть к персоне понтифика, стал крахом национал</w:t>
      </w:r>
      <w:r w:rsidR="00EA2DE3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ьно-освободительного движения,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отсрочил объединение Италии почти </w:t>
      </w:r>
      <w:r w:rsidR="00E207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на 2 десятилетия.</w:t>
      </w:r>
      <w:r w:rsidR="00BB0F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0F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0F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0FD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20756" w:rsidRDefault="00BB0FD8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Потер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пев фиаско в политике, Пий IX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переключился на область догматики, проявив невиданную доселе активность,</w:t>
      </w:r>
      <w:r w:rsidR="00165D3C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будучи уверенным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в том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, что «он выбран для того, чтобы стать пастырем единой христианской паствы будущего»</w:t>
      </w:r>
      <w:r w:rsidR="00221721" w:rsidRPr="00E315F4">
        <w:rPr>
          <w:rStyle w:val="ab"/>
          <w:rFonts w:ascii="Times New Roman" w:hAnsi="Times New Roman"/>
          <w:color w:val="000000"/>
          <w:sz w:val="28"/>
          <w:szCs w:val="28"/>
        </w:rPr>
        <w:footnoteReference w:id="45"/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В пра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>вдивости данного утверждения можно убедит</w:t>
      </w:r>
      <w:r w:rsidR="007D5DB2">
        <w:rPr>
          <w:rFonts w:ascii="Times New Roman" w:hAnsi="Times New Roman" w:cs="Times New Roman"/>
          <w:color w:val="000000"/>
          <w:sz w:val="28"/>
          <w:szCs w:val="28"/>
        </w:rPr>
        <w:t>ься, приведя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слова Пия IX, упоминаемые  </w:t>
      </w:r>
      <w:r w:rsidR="007D5DB2">
        <w:rPr>
          <w:rFonts w:ascii="Times New Roman" w:hAnsi="Times New Roman" w:cs="Times New Roman"/>
          <w:color w:val="000000"/>
          <w:sz w:val="28"/>
          <w:szCs w:val="28"/>
        </w:rPr>
        <w:t xml:space="preserve">Л.П. </w:t>
      </w:r>
      <w:proofErr w:type="spellStart"/>
      <w:r w:rsidR="007D5DB2">
        <w:rPr>
          <w:rFonts w:ascii="Times New Roman" w:hAnsi="Times New Roman" w:cs="Times New Roman"/>
          <w:color w:val="000000"/>
          <w:sz w:val="28"/>
          <w:szCs w:val="28"/>
        </w:rPr>
        <w:t>Карсавиным</w:t>
      </w:r>
      <w:proofErr w:type="spellEnd"/>
      <w:r w:rsidR="007D5DB2">
        <w:rPr>
          <w:rFonts w:ascii="Times New Roman" w:hAnsi="Times New Roman" w:cs="Times New Roman"/>
          <w:color w:val="000000"/>
          <w:sz w:val="28"/>
          <w:szCs w:val="28"/>
        </w:rPr>
        <w:t>,  наиболее ярко характеризующие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этого папы – «Я и есть Предание»</w:t>
      </w:r>
      <w:r w:rsidR="00221721" w:rsidRPr="00E315F4">
        <w:rPr>
          <w:rStyle w:val="ab"/>
          <w:rFonts w:ascii="Times New Roman" w:hAnsi="Times New Roman"/>
          <w:color w:val="000000"/>
          <w:sz w:val="28"/>
          <w:szCs w:val="28"/>
        </w:rPr>
        <w:footnoteReference w:id="46"/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351A"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51A"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E20756" w:rsidRDefault="00C5351A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Не менее странными с позиции христианской нравственности нам могут показаться и</w:t>
      </w:r>
      <w:r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обстоятельства кончины Пия IX -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за 3 дня до смерти у него резко ухудшилось сост</w:t>
      </w:r>
      <w:r w:rsidRPr="00E315F4">
        <w:rPr>
          <w:rFonts w:ascii="Times New Roman" w:hAnsi="Times New Roman" w:cs="Times New Roman"/>
          <w:color w:val="000000"/>
          <w:sz w:val="28"/>
          <w:szCs w:val="28"/>
        </w:rPr>
        <w:t>ояние здоровья и когда кардинал - викарий Рима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поводу приказал без перерыва звонить в колокола городских церквей, чтобы объявить о всеобщей </w:t>
      </w:r>
      <w:proofErr w:type="gram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молитве</w:t>
      </w:r>
      <w:proofErr w:type="gram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о выздоровлении папы, то шум доносящегося до Пия IX колокольно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>го звона вынудил его «пошутить» -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«Почему вы мешаете мне идти в рай?»</w:t>
      </w:r>
      <w:r w:rsidR="00221721" w:rsidRPr="00E315F4">
        <w:rPr>
          <w:rStyle w:val="ab"/>
          <w:rFonts w:ascii="Times New Roman" w:hAnsi="Times New Roman"/>
          <w:color w:val="000000"/>
          <w:sz w:val="28"/>
          <w:szCs w:val="28"/>
        </w:rPr>
        <w:footnoteReference w:id="47"/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Слова умирающего папы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красноречиво свидетельствуют о преувеличенны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gramStart"/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>представлениях</w:t>
      </w:r>
      <w:proofErr w:type="gramEnd"/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своем</w:t>
      </w:r>
      <w:r w:rsidR="007D5DB2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собственном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положении, якобы автоматически гарантирующем святость.</w:t>
      </w:r>
      <w:r w:rsidR="007D5DB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7DE0" w:rsidRDefault="007D5DB2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Такое весьма специфическое понимание этой категории руководило </w:t>
      </w:r>
      <w:r w:rsidR="00B775B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Пием IX и ранее – в деле провозглашения новых блаженных и с</w:t>
      </w:r>
      <w:r w:rsidR="00BE24A1">
        <w:rPr>
          <w:rFonts w:ascii="Times New Roman" w:hAnsi="Times New Roman" w:cs="Times New Roman"/>
          <w:color w:val="000000"/>
          <w:sz w:val="28"/>
          <w:szCs w:val="28"/>
        </w:rPr>
        <w:t>вятых РКЦ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Канон</w:t>
      </w:r>
      <w:r w:rsidR="00BE24A1">
        <w:rPr>
          <w:rFonts w:ascii="Times New Roman" w:hAnsi="Times New Roman" w:cs="Times New Roman"/>
          <w:color w:val="000000"/>
          <w:sz w:val="28"/>
          <w:szCs w:val="28"/>
        </w:rPr>
        <w:t xml:space="preserve">изировав униатского </w:t>
      </w:r>
      <w:proofErr w:type="spellStart"/>
      <w:r w:rsidR="00BE24A1">
        <w:rPr>
          <w:rFonts w:ascii="Times New Roman" w:hAnsi="Times New Roman" w:cs="Times New Roman"/>
          <w:color w:val="000000"/>
          <w:sz w:val="28"/>
          <w:szCs w:val="28"/>
        </w:rPr>
        <w:t>архиеп</w:t>
      </w:r>
      <w:proofErr w:type="spellEnd"/>
      <w:r w:rsidR="00BE24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Полоцкого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Иос</w:t>
      </w:r>
      <w:r w:rsidR="00C5351A" w:rsidRPr="00E315F4">
        <w:rPr>
          <w:rFonts w:ascii="Times New Roman" w:hAnsi="Times New Roman" w:cs="Times New Roman"/>
          <w:color w:val="000000"/>
          <w:sz w:val="28"/>
          <w:szCs w:val="28"/>
        </w:rPr>
        <w:t>афата</w:t>
      </w:r>
      <w:proofErr w:type="spellEnd"/>
      <w:r w:rsidR="00C5351A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351A" w:rsidRPr="00E315F4">
        <w:rPr>
          <w:rFonts w:ascii="Times New Roman" w:hAnsi="Times New Roman" w:cs="Times New Roman"/>
          <w:color w:val="000000"/>
          <w:sz w:val="28"/>
          <w:szCs w:val="28"/>
        </w:rPr>
        <w:t>Кунцевича</w:t>
      </w:r>
      <w:proofErr w:type="spellEnd"/>
      <w:r w:rsidR="00C5351A" w:rsidRPr="00E315F4">
        <w:rPr>
          <w:rFonts w:ascii="Times New Roman" w:hAnsi="Times New Roman" w:cs="Times New Roman"/>
          <w:color w:val="000000"/>
          <w:sz w:val="28"/>
          <w:szCs w:val="28"/>
        </w:rPr>
        <w:t>, убитого за зверства</w:t>
      </w:r>
      <w:r w:rsidR="00BE24A1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</w:t>
      </w:r>
      <w:r w:rsidR="00C5351A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к православным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, Пий IX показал яркий пример своего негативного отношения к православному христианству. Почитание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Иосафата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Кунцевича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в лике с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вятых </w:t>
      </w:r>
      <w:r w:rsidR="003D085D">
        <w:rPr>
          <w:rFonts w:ascii="Times New Roman" w:hAnsi="Times New Roman" w:cs="Times New Roman"/>
          <w:color w:val="000000"/>
          <w:sz w:val="28"/>
          <w:szCs w:val="28"/>
        </w:rPr>
        <w:t xml:space="preserve">с этого времени 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стало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важным показательным догматическим элементом, связующим современных католиков с историческим бытием Церкви. Сюда также мож</w:t>
      </w:r>
      <w:r w:rsidR="003E6704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но отнести и канонизацию испанского инквизитора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Педро де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Арбуэса</w:t>
      </w:r>
      <w:proofErr w:type="spellEnd"/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>, убитого евреями</w:t>
      </w:r>
      <w:r w:rsidR="00BE2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2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>аранам</w:t>
      </w:r>
      <w:r w:rsidR="00BE24A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BE24A1">
        <w:rPr>
          <w:rFonts w:ascii="Times New Roman" w:hAnsi="Times New Roman" w:cs="Times New Roman"/>
          <w:color w:val="000000"/>
          <w:sz w:val="28"/>
          <w:szCs w:val="28"/>
        </w:rPr>
        <w:t xml:space="preserve"> в 1485 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E6704" w:rsidRPr="00E315F4">
        <w:rPr>
          <w:rFonts w:ascii="Times New Roman" w:hAnsi="Times New Roman" w:cs="Times New Roman"/>
          <w:color w:val="000000"/>
          <w:sz w:val="28"/>
          <w:szCs w:val="28"/>
        </w:rPr>
        <w:t>. «Прославлением»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этих персон, бывших классическими представителями «…латинской добродетели, то есть религиозной ревности о папе», Пий IX «освятил свирепый фанатизм», так как «фанатизм составляет существо духа и настроение латинской церкви»</w:t>
      </w:r>
      <w:r w:rsidR="00221721" w:rsidRPr="00E315F4">
        <w:rPr>
          <w:rStyle w:val="ab"/>
          <w:rFonts w:ascii="Times New Roman" w:hAnsi="Times New Roman"/>
          <w:color w:val="000000"/>
          <w:sz w:val="28"/>
          <w:szCs w:val="28"/>
        </w:rPr>
        <w:footnoteReference w:id="48"/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0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0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0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075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7DE0" w:rsidRDefault="00E20756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Среди прочих лиц,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беатифицированных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Пием IX, следует так</w:t>
      </w:r>
      <w:r w:rsidR="003D085D">
        <w:rPr>
          <w:rFonts w:ascii="Times New Roman" w:hAnsi="Times New Roman" w:cs="Times New Roman"/>
          <w:color w:val="000000"/>
          <w:sz w:val="28"/>
          <w:szCs w:val="28"/>
        </w:rPr>
        <w:t xml:space="preserve">же упомянуть </w:t>
      </w:r>
      <w:proofErr w:type="gramStart"/>
      <w:r w:rsidR="003D08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чешского</w:t>
      </w:r>
      <w:proofErr w:type="gramEnd"/>
      <w:r w:rsidR="003D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085D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="003D08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Яна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Саркандера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, замуч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енного протестантами в 1620 г.,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иезуита и апологета Брестской унии Андрея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Боболю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, убитого казаками Богдана Хмель</w:t>
      </w:r>
      <w:r w:rsidR="00BE24A1">
        <w:rPr>
          <w:rFonts w:ascii="Times New Roman" w:hAnsi="Times New Roman" w:cs="Times New Roman"/>
          <w:color w:val="000000"/>
          <w:sz w:val="28"/>
          <w:szCs w:val="28"/>
        </w:rPr>
        <w:t xml:space="preserve">ницкого в Белоруссии 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>в 1657 г.</w:t>
      </w:r>
      <w:r w:rsidR="00E7074E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голландских мучеников, повешенных кальвинистами-фанатиками в 1572 г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 Учитывая, что неотъемлемым признаком их прославления послужила кончина о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т рук враждебных к католицизму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православия и протестантизма, можно с уверенностью уличить Пия IX в заинтересованности противопоставить себя и «страдающую</w:t>
      </w:r>
      <w:proofErr w:type="gram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» в образе свои</w:t>
      </w:r>
      <w:r w:rsidR="000B06EF">
        <w:rPr>
          <w:rFonts w:ascii="Times New Roman" w:hAnsi="Times New Roman" w:cs="Times New Roman"/>
          <w:color w:val="000000"/>
          <w:sz w:val="28"/>
          <w:szCs w:val="28"/>
        </w:rPr>
        <w:t>х мучеников РКЦ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конфессиям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антикатолицизм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является обязательным элементом их религиозной самоидентификации.</w:t>
      </w:r>
      <w:r w:rsidR="001011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11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6704"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6704"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6704"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7DE0" w:rsidRDefault="00E20756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5DB2">
        <w:rPr>
          <w:rFonts w:ascii="Times New Roman" w:hAnsi="Times New Roman" w:cs="Times New Roman"/>
          <w:color w:val="000000"/>
          <w:sz w:val="28"/>
          <w:szCs w:val="28"/>
        </w:rPr>
        <w:t>Вообще в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документах 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D5DB2">
        <w:rPr>
          <w:rFonts w:ascii="Times New Roman" w:hAnsi="Times New Roman" w:cs="Times New Roman"/>
          <w:color w:val="000000"/>
          <w:sz w:val="28"/>
          <w:szCs w:val="28"/>
        </w:rPr>
        <w:t>еатификационного</w:t>
      </w:r>
      <w:proofErr w:type="spellEnd"/>
      <w:r w:rsidR="007D5DB2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Пия IX образ «ст</w:t>
      </w:r>
      <w:r w:rsidR="007D5DB2">
        <w:rPr>
          <w:rFonts w:ascii="Times New Roman" w:hAnsi="Times New Roman" w:cs="Times New Roman"/>
          <w:color w:val="000000"/>
          <w:sz w:val="28"/>
          <w:szCs w:val="28"/>
        </w:rPr>
        <w:t>радающего папы» появляется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довольно часто.</w:t>
      </w:r>
      <w:r w:rsidR="003E6704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ярко он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проя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вился, когда </w:t>
      </w:r>
      <w:r w:rsidR="000B06EF">
        <w:rPr>
          <w:rFonts w:ascii="Times New Roman" w:hAnsi="Times New Roman" w:cs="Times New Roman"/>
          <w:color w:val="000000"/>
          <w:sz w:val="28"/>
          <w:szCs w:val="28"/>
        </w:rPr>
        <w:t>20 сентября 1870 г.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объединенные </w:t>
      </w:r>
      <w:r w:rsidR="000B06EF">
        <w:rPr>
          <w:rFonts w:ascii="Times New Roman" w:hAnsi="Times New Roman" w:cs="Times New Roman"/>
          <w:color w:val="000000"/>
          <w:sz w:val="28"/>
          <w:szCs w:val="28"/>
        </w:rPr>
        <w:t>итальянские войска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положили конец существованию Папского государства. Это событие, офи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циально ставшее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концом эпохи Рисорджименто, послужило для Пия IX поводом публично объя</w:t>
      </w:r>
      <w:r w:rsidR="00921371">
        <w:rPr>
          <w:rFonts w:ascii="Times New Roman" w:hAnsi="Times New Roman" w:cs="Times New Roman"/>
          <w:color w:val="000000"/>
          <w:sz w:val="28"/>
          <w:szCs w:val="28"/>
        </w:rPr>
        <w:t>вить себя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«узником Ватикана». Стоит отметить, что это принесло папе ощутимый доход, о чем имеют</w:t>
      </w:r>
      <w:r w:rsidR="000B06EF">
        <w:rPr>
          <w:rFonts w:ascii="Times New Roman" w:hAnsi="Times New Roman" w:cs="Times New Roman"/>
          <w:color w:val="000000"/>
          <w:sz w:val="28"/>
          <w:szCs w:val="28"/>
        </w:rPr>
        <w:t>ся многочисленные свидетельства, приводимые в диссертации</w:t>
      </w:r>
      <w:r w:rsidR="009213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6D8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20756" w:rsidRDefault="003E6704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1371">
        <w:rPr>
          <w:rFonts w:ascii="Times New Roman" w:hAnsi="Times New Roman" w:cs="Times New Roman"/>
          <w:color w:val="000000"/>
          <w:sz w:val="28"/>
          <w:szCs w:val="28"/>
        </w:rPr>
        <w:t>В качестве примера н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е без юмора можно сослаться на письмо настоятеля ру</w:t>
      </w:r>
      <w:r w:rsidR="00921371">
        <w:rPr>
          <w:rFonts w:ascii="Times New Roman" w:hAnsi="Times New Roman" w:cs="Times New Roman"/>
          <w:color w:val="000000"/>
          <w:sz w:val="28"/>
          <w:szCs w:val="28"/>
        </w:rPr>
        <w:t xml:space="preserve">сской церкви в Риме </w:t>
      </w:r>
      <w:proofErr w:type="spellStart"/>
      <w:r w:rsidR="00921371">
        <w:rPr>
          <w:rFonts w:ascii="Times New Roman" w:hAnsi="Times New Roman" w:cs="Times New Roman"/>
          <w:color w:val="000000"/>
          <w:sz w:val="28"/>
          <w:szCs w:val="28"/>
        </w:rPr>
        <w:t>архим</w:t>
      </w:r>
      <w:proofErr w:type="spellEnd"/>
      <w:r w:rsidR="009213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(</w:t>
      </w:r>
      <w:proofErr w:type="spell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Кульчицкого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), жившего в «Вечном городе» с 1871 по начало 1878 года. В</w:t>
      </w:r>
      <w:r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переписке с </w:t>
      </w:r>
      <w:proofErr w:type="gramStart"/>
      <w:r w:rsidRPr="00E315F4">
        <w:rPr>
          <w:rFonts w:ascii="Times New Roman" w:hAnsi="Times New Roman" w:cs="Times New Roman"/>
          <w:color w:val="000000"/>
          <w:sz w:val="28"/>
          <w:szCs w:val="28"/>
        </w:rPr>
        <w:t>Витебским</w:t>
      </w:r>
      <w:proofErr w:type="gramEnd"/>
      <w:r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F4">
        <w:rPr>
          <w:rFonts w:ascii="Times New Roman" w:hAnsi="Times New Roman" w:cs="Times New Roman"/>
          <w:color w:val="000000"/>
          <w:sz w:val="28"/>
          <w:szCs w:val="28"/>
        </w:rPr>
        <w:t>еп</w:t>
      </w:r>
      <w:proofErr w:type="spellEnd"/>
      <w:r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аввой (Тихомировым)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он писал, что такой образ папы был привлекателен не только для верующих катол</w:t>
      </w:r>
      <w:r w:rsidR="005171B8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иков, но и для 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русской аристократии, подолгу жившей в Италии и считавшей своим долгом как-то утешить «сидящего в клетке» епископа Рима: «…А Папа? </w:t>
      </w:r>
      <w:proofErr w:type="gram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Рассказать разве, как он заигрывает с нашими барами и барынями, – как такие-то получили от Папы целый воз цветов, а такая-то – пышный букет, третья же – только ветку оливкового дерева… и пояснить затем: притча сия означает, что такие-то внесли динарий св. Отцу, находящемуся в темнице – 100 тысяч франков русским золотом, такая-то 10 тысяч, а последняя совсем поскупилась…»</w:t>
      </w:r>
      <w:r w:rsidR="00221721" w:rsidRPr="00E315F4">
        <w:rPr>
          <w:rStyle w:val="ab"/>
          <w:rFonts w:ascii="Times New Roman" w:hAnsi="Times New Roman"/>
          <w:color w:val="000000"/>
          <w:sz w:val="28"/>
          <w:szCs w:val="28"/>
        </w:rPr>
        <w:footnoteReference w:id="49"/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E315F4" w:rsidRDefault="003E6704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Поми</w:t>
      </w:r>
      <w:r w:rsidR="00AC0360" w:rsidRPr="00E315F4">
        <w:rPr>
          <w:rFonts w:ascii="Times New Roman" w:hAnsi="Times New Roman" w:cs="Times New Roman"/>
          <w:color w:val="000000"/>
          <w:sz w:val="28"/>
          <w:szCs w:val="28"/>
        </w:rPr>
        <w:t>мо этого свидетельства проф.</w:t>
      </w:r>
      <w:r w:rsidR="00E20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0756">
        <w:rPr>
          <w:rFonts w:ascii="Times New Roman" w:hAnsi="Times New Roman" w:cs="Times New Roman"/>
          <w:color w:val="000000"/>
          <w:sz w:val="28"/>
          <w:szCs w:val="28"/>
        </w:rPr>
        <w:t>КазДА</w:t>
      </w:r>
      <w:proofErr w:type="spellEnd"/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Беляев Н.А. писал, что даже «составилась нелепая легенда о соломе, на которой будто бы томился несчастный, и эту солому развозили по всей Европе и проливали над ней слезы о мнимых страданиях папы, свято</w:t>
      </w:r>
      <w:r w:rsidRPr="00E315F4">
        <w:rPr>
          <w:rFonts w:ascii="Times New Roman" w:hAnsi="Times New Roman" w:cs="Times New Roman"/>
          <w:color w:val="000000"/>
          <w:sz w:val="28"/>
          <w:szCs w:val="28"/>
        </w:rPr>
        <w:t>татственно униженного будто бы…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до положения последнего колодника»</w:t>
      </w:r>
      <w:r w:rsidR="00221721" w:rsidRPr="00E315F4">
        <w:rPr>
          <w:rStyle w:val="ab"/>
          <w:rFonts w:ascii="Times New Roman" w:hAnsi="Times New Roman"/>
          <w:color w:val="000000"/>
          <w:sz w:val="28"/>
          <w:szCs w:val="28"/>
        </w:rPr>
        <w:footnoteReference w:id="50"/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>. На самом же деле закон «</w:t>
      </w:r>
      <w:r w:rsidR="00921371">
        <w:rPr>
          <w:rFonts w:ascii="Times New Roman" w:hAnsi="Times New Roman" w:cs="Times New Roman"/>
          <w:color w:val="000000"/>
          <w:sz w:val="28"/>
          <w:szCs w:val="28"/>
        </w:rPr>
        <w:t xml:space="preserve">О гарантиях» </w:t>
      </w:r>
      <w:r w:rsidR="00DF74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921371">
        <w:rPr>
          <w:rFonts w:ascii="Times New Roman" w:hAnsi="Times New Roman" w:cs="Times New Roman"/>
          <w:color w:val="000000"/>
          <w:sz w:val="28"/>
          <w:szCs w:val="28"/>
        </w:rPr>
        <w:t>от 13 мая</w:t>
      </w:r>
      <w:r w:rsidR="00DF7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371">
        <w:rPr>
          <w:rFonts w:ascii="Times New Roman" w:hAnsi="Times New Roman" w:cs="Times New Roman"/>
          <w:color w:val="000000"/>
          <w:sz w:val="28"/>
          <w:szCs w:val="28"/>
        </w:rPr>
        <w:t>1871 г.</w:t>
      </w:r>
      <w:r w:rsidR="00441837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ост</w:t>
      </w:r>
      <w:r w:rsidR="00921371">
        <w:rPr>
          <w:rFonts w:ascii="Times New Roman" w:hAnsi="Times New Roman" w:cs="Times New Roman"/>
          <w:color w:val="000000"/>
          <w:sz w:val="28"/>
          <w:szCs w:val="28"/>
        </w:rPr>
        <w:t>авил за</w:t>
      </w:r>
      <w:proofErr w:type="gramEnd"/>
      <w:r w:rsidR="00921371">
        <w:rPr>
          <w:rFonts w:ascii="Times New Roman" w:hAnsi="Times New Roman" w:cs="Times New Roman"/>
          <w:color w:val="000000"/>
          <w:sz w:val="28"/>
          <w:szCs w:val="28"/>
        </w:rPr>
        <w:t xml:space="preserve"> РКЦ</w:t>
      </w:r>
      <w:r w:rsidR="00AC0360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371">
        <w:rPr>
          <w:rFonts w:ascii="Times New Roman" w:hAnsi="Times New Roman" w:cs="Times New Roman"/>
          <w:color w:val="000000"/>
          <w:sz w:val="28"/>
          <w:szCs w:val="28"/>
        </w:rPr>
        <w:t xml:space="preserve">огромное </w:t>
      </w:r>
      <w:r w:rsidR="00AC0360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недвижимое имущество. </w:t>
      </w:r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45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315F4" w:rsidRDefault="00E315F4" w:rsidP="006906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0360" w:rsidRPr="00E315F4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31B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t>касается взаимоотношений этого папы с православным миром,</w:t>
      </w:r>
      <w:r w:rsidR="0006031B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отметить, что с позиции Пия </w:t>
      </w:r>
      <w:r w:rsidR="00C96129" w:rsidRPr="00E315F4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само существование православия при частичном сохранении своей богослужебно</w:t>
      </w:r>
      <w:r w:rsidR="00B775BB">
        <w:rPr>
          <w:rFonts w:ascii="Times New Roman" w:hAnsi="Times New Roman" w:cs="Times New Roman"/>
          <w:color w:val="000000"/>
          <w:sz w:val="28"/>
          <w:szCs w:val="28"/>
        </w:rPr>
        <w:t xml:space="preserve">й традиции было возможно лишь в </w:t>
      </w:r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t>статусе униатской Церкви под видимым главенством Рим</w:t>
      </w:r>
      <w:r w:rsidR="00AC0360" w:rsidRPr="00E315F4">
        <w:rPr>
          <w:rFonts w:ascii="Times New Roman" w:hAnsi="Times New Roman" w:cs="Times New Roman"/>
          <w:color w:val="000000"/>
          <w:sz w:val="28"/>
          <w:szCs w:val="28"/>
        </w:rPr>
        <w:t>ского первосвященника.</w:t>
      </w:r>
      <w:r w:rsidR="00921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AC0360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о перспективах равного диалога между двумя </w:t>
      </w:r>
      <w:proofErr w:type="spellStart"/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t>конфессиями</w:t>
      </w:r>
      <w:proofErr w:type="spellEnd"/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в понтификат этого папы, то на данном отрезке своего развития они были абсолютно невозможны не только по причине особой </w:t>
      </w:r>
      <w:r w:rsidR="00C96129" w:rsidRPr="00E315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законодательной базы, выраженной в полном запрете на участие </w:t>
      </w:r>
      <w:r w:rsidR="002C1E13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в таинствах с обеих сторон, но и потому, что попытка наладить отношения с православным миром не являлась желанием Пия </w:t>
      </w:r>
      <w:r w:rsidR="002C1E13" w:rsidRPr="00E315F4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2C1E13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исправить ошибки прошлого.</w:t>
      </w:r>
      <w:r w:rsidR="00221721"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1721" w:rsidRPr="00E315F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6A232D" w:rsidRPr="00C51256" w:rsidRDefault="00E315F4" w:rsidP="00690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1721" w:rsidRPr="00E315F4">
        <w:rPr>
          <w:rFonts w:ascii="Times New Roman" w:hAnsi="Times New Roman" w:cs="Times New Roman"/>
          <w:b/>
          <w:color w:val="000000"/>
          <w:sz w:val="28"/>
          <w:szCs w:val="28"/>
        </w:rPr>
        <w:t>Глава 2</w:t>
      </w:r>
      <w:r w:rsidR="00221721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21721" w:rsidRPr="006F4F7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«Первый этап догматических реформ Пия </w:t>
      </w:r>
      <w:r w:rsidR="00221721" w:rsidRPr="006F4F7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IX</w:t>
      </w:r>
      <w:r w:rsidR="00221721" w:rsidRPr="006F4F72">
        <w:rPr>
          <w:rFonts w:ascii="Times New Roman" w:hAnsi="Times New Roman" w:cs="Times New Roman"/>
          <w:b/>
          <w:i/>
          <w:color w:val="000000"/>
          <w:sz w:val="28"/>
          <w:szCs w:val="28"/>
        </w:rPr>
        <w:t>. Римско-католический догмат о непорочном зачатии Девы Марии, его богословский и критический анализ в отечественной литературе»</w:t>
      </w:r>
      <w:r w:rsidR="00AC0360" w:rsidRPr="00E315F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353AB">
        <w:rPr>
          <w:color w:val="000000"/>
          <w:sz w:val="28"/>
          <w:szCs w:val="28"/>
        </w:rPr>
        <w:t xml:space="preserve"> </w:t>
      </w:r>
      <w:proofErr w:type="gramStart"/>
      <w:r w:rsidR="006056AF" w:rsidRPr="00E315F4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="00AC0360" w:rsidRPr="00E315F4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6056AF" w:rsidRPr="00E315F4">
        <w:rPr>
          <w:rFonts w:ascii="Times New Roman" w:hAnsi="Times New Roman" w:cs="Times New Roman"/>
          <w:sz w:val="28"/>
          <w:szCs w:val="28"/>
        </w:rPr>
        <w:t xml:space="preserve"> известному </w:t>
      </w:r>
      <w:proofErr w:type="spellStart"/>
      <w:r w:rsidR="006056AF" w:rsidRPr="00E315F4">
        <w:rPr>
          <w:rFonts w:ascii="Times New Roman" w:hAnsi="Times New Roman" w:cs="Times New Roman"/>
          <w:sz w:val="28"/>
          <w:szCs w:val="28"/>
        </w:rPr>
        <w:t>мариологическому</w:t>
      </w:r>
      <w:proofErr w:type="spellEnd"/>
      <w:r w:rsidR="006056AF" w:rsidRPr="00E315F4">
        <w:rPr>
          <w:rFonts w:ascii="Times New Roman" w:hAnsi="Times New Roman" w:cs="Times New Roman"/>
          <w:sz w:val="28"/>
          <w:szCs w:val="28"/>
        </w:rPr>
        <w:t xml:space="preserve"> догм</w:t>
      </w:r>
      <w:r w:rsidR="00AC0360" w:rsidRPr="00E315F4">
        <w:rPr>
          <w:rFonts w:ascii="Times New Roman" w:hAnsi="Times New Roman" w:cs="Times New Roman"/>
          <w:sz w:val="28"/>
          <w:szCs w:val="28"/>
        </w:rPr>
        <w:t>ату</w:t>
      </w:r>
      <w:r w:rsidR="006056AF" w:rsidRPr="00E315F4">
        <w:rPr>
          <w:rFonts w:ascii="Times New Roman" w:hAnsi="Times New Roman" w:cs="Times New Roman"/>
          <w:sz w:val="28"/>
          <w:szCs w:val="28"/>
        </w:rPr>
        <w:t xml:space="preserve">, </w:t>
      </w:r>
      <w:r w:rsidR="00AC0360" w:rsidRPr="00E315F4">
        <w:rPr>
          <w:rFonts w:ascii="Times New Roman" w:hAnsi="Times New Roman" w:cs="Times New Roman"/>
          <w:sz w:val="28"/>
          <w:szCs w:val="28"/>
        </w:rPr>
        <w:t>который стал не только началом</w:t>
      </w:r>
      <w:r w:rsidR="00921371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6056AF" w:rsidRPr="00E315F4">
        <w:rPr>
          <w:rFonts w:ascii="Times New Roman" w:hAnsi="Times New Roman" w:cs="Times New Roman"/>
          <w:sz w:val="28"/>
          <w:szCs w:val="28"/>
        </w:rPr>
        <w:t xml:space="preserve"> Пия </w:t>
      </w:r>
      <w:r w:rsidR="006056AF" w:rsidRPr="00E315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056AF" w:rsidRPr="00E315F4">
        <w:rPr>
          <w:rFonts w:ascii="Times New Roman" w:hAnsi="Times New Roman" w:cs="Times New Roman"/>
          <w:sz w:val="28"/>
          <w:szCs w:val="28"/>
        </w:rPr>
        <w:t>, но и переходным момен</w:t>
      </w:r>
      <w:r w:rsidR="00AC0360" w:rsidRPr="00E315F4">
        <w:rPr>
          <w:rFonts w:ascii="Times New Roman" w:hAnsi="Times New Roman" w:cs="Times New Roman"/>
          <w:sz w:val="28"/>
          <w:szCs w:val="28"/>
        </w:rPr>
        <w:t>том к догматизации</w:t>
      </w:r>
      <w:r w:rsidR="00690674" w:rsidRPr="00E315F4">
        <w:rPr>
          <w:rFonts w:ascii="Times New Roman" w:hAnsi="Times New Roman" w:cs="Times New Roman"/>
          <w:sz w:val="28"/>
          <w:szCs w:val="28"/>
        </w:rPr>
        <w:t xml:space="preserve"> учения о примате Р</w:t>
      </w:r>
      <w:r w:rsidR="006056AF" w:rsidRPr="00E315F4">
        <w:rPr>
          <w:rFonts w:ascii="Times New Roman" w:hAnsi="Times New Roman" w:cs="Times New Roman"/>
          <w:sz w:val="28"/>
          <w:szCs w:val="28"/>
        </w:rPr>
        <w:t xml:space="preserve">имских первосвященников в вопросах веры и морали. </w:t>
      </w:r>
      <w:proofErr w:type="gramStart"/>
      <w:r w:rsidR="006056AF" w:rsidRPr="00E315F4">
        <w:rPr>
          <w:rFonts w:ascii="Times New Roman" w:hAnsi="Times New Roman" w:cs="Times New Roman"/>
          <w:sz w:val="28"/>
          <w:szCs w:val="28"/>
        </w:rPr>
        <w:t>Дополняя уже имеющиеся в отечественном богословии изыскания по этому вопросу, в данной главе говорится и</w:t>
      </w:r>
      <w:r w:rsidR="00690674" w:rsidRPr="00E315F4">
        <w:rPr>
          <w:rFonts w:ascii="Times New Roman" w:hAnsi="Times New Roman" w:cs="Times New Roman"/>
          <w:sz w:val="28"/>
          <w:szCs w:val="28"/>
        </w:rPr>
        <w:t xml:space="preserve"> о мало затрагиваемых ранее темах</w:t>
      </w:r>
      <w:r w:rsidR="006056AF" w:rsidRPr="00E315F4">
        <w:rPr>
          <w:rFonts w:ascii="Times New Roman" w:hAnsi="Times New Roman" w:cs="Times New Roman"/>
          <w:sz w:val="28"/>
          <w:szCs w:val="28"/>
        </w:rPr>
        <w:t xml:space="preserve"> – личном участии Пия </w:t>
      </w:r>
      <w:r w:rsidR="006056AF" w:rsidRPr="00E315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056AF" w:rsidRPr="00E315F4">
        <w:rPr>
          <w:rFonts w:ascii="Times New Roman" w:hAnsi="Times New Roman" w:cs="Times New Roman"/>
          <w:sz w:val="28"/>
          <w:szCs w:val="28"/>
        </w:rPr>
        <w:t xml:space="preserve"> в этом процессе и о редком для православной традиции взгляде на </w:t>
      </w:r>
      <w:proofErr w:type="spellStart"/>
      <w:r w:rsidR="006056AF" w:rsidRPr="00E315F4">
        <w:rPr>
          <w:rFonts w:ascii="Times New Roman" w:hAnsi="Times New Roman" w:cs="Times New Roman"/>
          <w:sz w:val="28"/>
          <w:szCs w:val="28"/>
        </w:rPr>
        <w:t>Лурдские</w:t>
      </w:r>
      <w:proofErr w:type="spellEnd"/>
      <w:r w:rsidR="006056AF" w:rsidRPr="00E315F4">
        <w:rPr>
          <w:rFonts w:ascii="Times New Roman" w:hAnsi="Times New Roman" w:cs="Times New Roman"/>
          <w:sz w:val="28"/>
          <w:szCs w:val="28"/>
        </w:rPr>
        <w:t xml:space="preserve"> явления Девы Марии, расцениваемые Ватиканом как</w:t>
      </w:r>
      <w:r w:rsidR="006056AF" w:rsidRPr="00441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6AF" w:rsidRPr="00280B67">
        <w:rPr>
          <w:rFonts w:ascii="Times New Roman" w:hAnsi="Times New Roman" w:cs="Times New Roman"/>
          <w:sz w:val="28"/>
          <w:szCs w:val="28"/>
        </w:rPr>
        <w:t>доказательство этого догматического новшества.</w:t>
      </w:r>
      <w:r w:rsidR="006056AF" w:rsidRPr="004418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6A232D" w:rsidRPr="00441837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</w:r>
      <w:r w:rsidR="00690674">
        <w:rPr>
          <w:rFonts w:ascii="Times New Roman" w:hAnsi="Times New Roman" w:cs="Times New Roman"/>
          <w:sz w:val="28"/>
          <w:szCs w:val="28"/>
        </w:rPr>
        <w:t xml:space="preserve">В </w:t>
      </w:r>
      <w:r w:rsidR="00690674" w:rsidRPr="00CC70C5">
        <w:rPr>
          <w:rFonts w:ascii="Times New Roman" w:hAnsi="Times New Roman" w:cs="Times New Roman"/>
          <w:b/>
          <w:sz w:val="28"/>
          <w:szCs w:val="28"/>
        </w:rPr>
        <w:t>разде</w:t>
      </w:r>
      <w:r w:rsidR="00CC70C5" w:rsidRPr="00CC70C5">
        <w:rPr>
          <w:rFonts w:ascii="Times New Roman" w:hAnsi="Times New Roman" w:cs="Times New Roman"/>
          <w:b/>
          <w:sz w:val="28"/>
          <w:szCs w:val="28"/>
        </w:rPr>
        <w:t>ле 2.1</w:t>
      </w:r>
      <w:r w:rsidR="00CC70C5">
        <w:rPr>
          <w:rFonts w:ascii="Times New Roman" w:hAnsi="Times New Roman" w:cs="Times New Roman"/>
          <w:sz w:val="28"/>
          <w:szCs w:val="28"/>
        </w:rPr>
        <w:t xml:space="preserve"> – </w:t>
      </w:r>
      <w:r w:rsidR="00CC70C5" w:rsidRPr="004F48C6">
        <w:rPr>
          <w:rFonts w:ascii="Times New Roman" w:hAnsi="Times New Roman" w:cs="Times New Roman"/>
          <w:i/>
          <w:sz w:val="28"/>
          <w:szCs w:val="28"/>
        </w:rPr>
        <w:t xml:space="preserve">«Начало этапа. Подготовка к провозглашению догмата. </w:t>
      </w:r>
      <w:proofErr w:type="gramStart"/>
      <w:r w:rsidR="00CC70C5" w:rsidRPr="004F48C6">
        <w:rPr>
          <w:rFonts w:ascii="Times New Roman" w:hAnsi="Times New Roman" w:cs="Times New Roman"/>
          <w:i/>
          <w:sz w:val="28"/>
          <w:szCs w:val="28"/>
        </w:rPr>
        <w:t xml:space="preserve">Энциклика </w:t>
      </w:r>
      <w:proofErr w:type="spellStart"/>
      <w:r w:rsidR="00CC70C5" w:rsidRPr="004F48C6">
        <w:rPr>
          <w:rFonts w:ascii="Times New Roman" w:hAnsi="Times New Roman" w:cs="Times New Roman"/>
          <w:i/>
          <w:sz w:val="28"/>
          <w:szCs w:val="28"/>
          <w:lang w:val="en-US"/>
        </w:rPr>
        <w:t>Ubi</w:t>
      </w:r>
      <w:proofErr w:type="spellEnd"/>
      <w:r w:rsidR="00CC70C5" w:rsidRPr="004F48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70C5" w:rsidRPr="004F48C6">
        <w:rPr>
          <w:rFonts w:ascii="Times New Roman" w:hAnsi="Times New Roman" w:cs="Times New Roman"/>
          <w:i/>
          <w:sz w:val="28"/>
          <w:szCs w:val="28"/>
          <w:lang w:val="en-US"/>
        </w:rPr>
        <w:t>primum</w:t>
      </w:r>
      <w:proofErr w:type="spellEnd"/>
      <w:r w:rsidR="00CC70C5" w:rsidRPr="004F48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0C5" w:rsidRPr="004F48C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921371" w:rsidRPr="004F48C6">
        <w:rPr>
          <w:rFonts w:ascii="Times New Roman" w:hAnsi="Times New Roman" w:cs="Times New Roman"/>
          <w:i/>
          <w:sz w:val="28"/>
          <w:szCs w:val="28"/>
        </w:rPr>
        <w:t>»</w:t>
      </w:r>
      <w:r w:rsidR="00921371">
        <w:rPr>
          <w:rFonts w:ascii="Times New Roman" w:hAnsi="Times New Roman" w:cs="Times New Roman"/>
          <w:sz w:val="28"/>
          <w:szCs w:val="28"/>
        </w:rPr>
        <w:t xml:space="preserve"> -</w:t>
      </w:r>
      <w:r w:rsidR="00CC70C5">
        <w:rPr>
          <w:rFonts w:ascii="Times New Roman" w:hAnsi="Times New Roman" w:cs="Times New Roman"/>
          <w:sz w:val="28"/>
          <w:szCs w:val="28"/>
        </w:rPr>
        <w:t xml:space="preserve"> говорится о том</w:t>
      </w:r>
      <w:r w:rsidRPr="00441837">
        <w:rPr>
          <w:rFonts w:ascii="Times New Roman" w:hAnsi="Times New Roman" w:cs="Times New Roman"/>
          <w:sz w:val="28"/>
          <w:szCs w:val="28"/>
        </w:rPr>
        <w:t>, что наибольшую активно</w:t>
      </w:r>
      <w:r w:rsidR="00690674">
        <w:rPr>
          <w:rFonts w:ascii="Times New Roman" w:hAnsi="Times New Roman" w:cs="Times New Roman"/>
          <w:sz w:val="28"/>
          <w:szCs w:val="28"/>
        </w:rPr>
        <w:t xml:space="preserve">сть при подготовке этой догмы Пий </w:t>
      </w:r>
      <w:r w:rsidR="0069067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 xml:space="preserve"> проявил во время своего вынужденного пребывания в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Гаэте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после бесславного бегства из м</w:t>
      </w:r>
      <w:r w:rsidR="00AC0360">
        <w:rPr>
          <w:rFonts w:ascii="Times New Roman" w:hAnsi="Times New Roman" w:cs="Times New Roman"/>
          <w:sz w:val="28"/>
          <w:szCs w:val="28"/>
        </w:rPr>
        <w:t xml:space="preserve">ятежного Рима </w:t>
      </w:r>
      <w:r w:rsidR="00DF745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0360">
        <w:rPr>
          <w:rFonts w:ascii="Times New Roman" w:hAnsi="Times New Roman" w:cs="Times New Roman"/>
          <w:sz w:val="28"/>
          <w:szCs w:val="28"/>
        </w:rPr>
        <w:t>в ноябре 1848 г</w:t>
      </w:r>
      <w:r w:rsidRPr="00441837">
        <w:rPr>
          <w:rFonts w:ascii="Times New Roman" w:hAnsi="Times New Roman" w:cs="Times New Roman"/>
          <w:sz w:val="28"/>
          <w:szCs w:val="28"/>
        </w:rPr>
        <w:t xml:space="preserve">. Обращаясь к теме непорочного зачатия, Пий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 xml:space="preserve"> надеялся посредством такого «прославления»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Преблагословенной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Девы обрести прежнее величие власти.</w:t>
      </w:r>
      <w:proofErr w:type="gramEnd"/>
      <w:r w:rsidRPr="00441837">
        <w:rPr>
          <w:rFonts w:ascii="Times New Roman" w:hAnsi="Times New Roman" w:cs="Times New Roman"/>
          <w:sz w:val="28"/>
          <w:szCs w:val="28"/>
        </w:rPr>
        <w:t xml:space="preserve"> В этой связи он опубликовывает </w:t>
      </w:r>
      <w:r w:rsidR="00CC70C5">
        <w:rPr>
          <w:rFonts w:ascii="Times New Roman" w:hAnsi="Times New Roman" w:cs="Times New Roman"/>
          <w:sz w:val="28"/>
          <w:szCs w:val="28"/>
        </w:rPr>
        <w:t>эту энциклику</w:t>
      </w:r>
      <w:r w:rsidRPr="00441837">
        <w:rPr>
          <w:rFonts w:ascii="Times New Roman" w:hAnsi="Times New Roman" w:cs="Times New Roman"/>
          <w:sz w:val="28"/>
          <w:szCs w:val="28"/>
        </w:rPr>
        <w:t>, где открывает епископату свое «набожное желание» объявить о том, что Дева Мария «была зачата без пятна первородного греха»</w:t>
      </w:r>
      <w:r w:rsidR="00CC70C5">
        <w:rPr>
          <w:rStyle w:val="ab"/>
          <w:rFonts w:ascii="Times New Roman" w:hAnsi="Times New Roman"/>
          <w:sz w:val="28"/>
          <w:szCs w:val="28"/>
        </w:rPr>
        <w:footnoteReference w:id="51"/>
      </w:r>
      <w:r w:rsidRPr="00441837">
        <w:rPr>
          <w:rFonts w:ascii="Times New Roman" w:hAnsi="Times New Roman" w:cs="Times New Roman"/>
          <w:sz w:val="28"/>
          <w:szCs w:val="28"/>
        </w:rPr>
        <w:t>.</w:t>
      </w:r>
    </w:p>
    <w:p w:rsidR="006A232D" w:rsidRPr="00441837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</w:r>
      <w:r w:rsidR="00A87371">
        <w:rPr>
          <w:rFonts w:ascii="Times New Roman" w:hAnsi="Times New Roman" w:cs="Times New Roman"/>
          <w:sz w:val="28"/>
          <w:szCs w:val="28"/>
        </w:rPr>
        <w:t xml:space="preserve">В </w:t>
      </w:r>
      <w:r w:rsidR="00A87371" w:rsidRPr="00A87371">
        <w:rPr>
          <w:rFonts w:ascii="Times New Roman" w:hAnsi="Times New Roman" w:cs="Times New Roman"/>
          <w:b/>
          <w:sz w:val="28"/>
          <w:szCs w:val="28"/>
        </w:rPr>
        <w:t>разделе 2.2</w:t>
      </w:r>
      <w:r w:rsidR="00A87371">
        <w:rPr>
          <w:rFonts w:ascii="Times New Roman" w:hAnsi="Times New Roman" w:cs="Times New Roman"/>
          <w:sz w:val="28"/>
          <w:szCs w:val="28"/>
        </w:rPr>
        <w:t xml:space="preserve"> автор останавливает</w:t>
      </w:r>
      <w:r w:rsidRPr="00441837">
        <w:rPr>
          <w:rFonts w:ascii="Times New Roman" w:hAnsi="Times New Roman" w:cs="Times New Roman"/>
          <w:sz w:val="28"/>
          <w:szCs w:val="28"/>
        </w:rPr>
        <w:t>ся на личном вкладе этого папы в процесс догматиза</w:t>
      </w:r>
      <w:r w:rsidR="00A87371">
        <w:rPr>
          <w:rFonts w:ascii="Times New Roman" w:hAnsi="Times New Roman" w:cs="Times New Roman"/>
          <w:sz w:val="28"/>
          <w:szCs w:val="28"/>
        </w:rPr>
        <w:t>ции.</w:t>
      </w:r>
      <w:r w:rsidR="002A505E">
        <w:rPr>
          <w:rFonts w:ascii="Times New Roman" w:hAnsi="Times New Roman" w:cs="Times New Roman"/>
          <w:sz w:val="28"/>
          <w:szCs w:val="28"/>
        </w:rPr>
        <w:t xml:space="preserve"> </w:t>
      </w:r>
      <w:r w:rsidRPr="00441837">
        <w:rPr>
          <w:rFonts w:ascii="Times New Roman" w:hAnsi="Times New Roman" w:cs="Times New Roman"/>
          <w:sz w:val="28"/>
          <w:szCs w:val="28"/>
        </w:rPr>
        <w:t>Началось все с того, что еще в пятилетнем в</w:t>
      </w:r>
      <w:r w:rsidR="00A87371">
        <w:rPr>
          <w:rFonts w:ascii="Times New Roman" w:hAnsi="Times New Roman" w:cs="Times New Roman"/>
          <w:sz w:val="28"/>
          <w:szCs w:val="28"/>
        </w:rPr>
        <w:t xml:space="preserve">озрасте будущий понтифик </w:t>
      </w:r>
      <w:r w:rsidRPr="00441837">
        <w:rPr>
          <w:rFonts w:ascii="Times New Roman" w:hAnsi="Times New Roman" w:cs="Times New Roman"/>
          <w:sz w:val="28"/>
          <w:szCs w:val="28"/>
        </w:rPr>
        <w:t xml:space="preserve">едва не утонул. Спасение от потопления его родители приписали заступничеству Девы Марии, но из-за падения в реку у юного Джованни (так звали Пия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 xml:space="preserve"> в детстве) нача</w:t>
      </w:r>
      <w:r w:rsidR="006313DA">
        <w:rPr>
          <w:rFonts w:ascii="Times New Roman" w:hAnsi="Times New Roman" w:cs="Times New Roman"/>
          <w:sz w:val="28"/>
          <w:szCs w:val="28"/>
        </w:rPr>
        <w:t>лись припадки эпилепсии. Однако</w:t>
      </w:r>
      <w:r w:rsidRPr="00441837">
        <w:rPr>
          <w:rFonts w:ascii="Times New Roman" w:hAnsi="Times New Roman" w:cs="Times New Roman"/>
          <w:sz w:val="28"/>
          <w:szCs w:val="28"/>
        </w:rPr>
        <w:t xml:space="preserve"> после пос</w:t>
      </w:r>
      <w:r w:rsidR="00AC0360">
        <w:rPr>
          <w:rFonts w:ascii="Times New Roman" w:hAnsi="Times New Roman" w:cs="Times New Roman"/>
          <w:sz w:val="28"/>
          <w:szCs w:val="28"/>
        </w:rPr>
        <w:t xml:space="preserve">ещения </w:t>
      </w:r>
      <w:r w:rsidRPr="00441837">
        <w:rPr>
          <w:rFonts w:ascii="Times New Roman" w:hAnsi="Times New Roman" w:cs="Times New Roman"/>
          <w:sz w:val="28"/>
          <w:szCs w:val="28"/>
        </w:rPr>
        <w:t xml:space="preserve">«Святого дома» в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Лорето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они заметно ослабели. Поэтому, став папой Римским, Пий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 xml:space="preserve"> считал своим долгом особо отметить значение Б</w:t>
      </w:r>
      <w:r w:rsidR="00AC0360">
        <w:rPr>
          <w:rFonts w:ascii="Times New Roman" w:hAnsi="Times New Roman" w:cs="Times New Roman"/>
          <w:sz w:val="28"/>
          <w:szCs w:val="28"/>
        </w:rPr>
        <w:t>огородицы для человечества</w:t>
      </w:r>
      <w:r w:rsidRPr="00441837">
        <w:rPr>
          <w:rFonts w:ascii="Times New Roman" w:hAnsi="Times New Roman" w:cs="Times New Roman"/>
          <w:sz w:val="28"/>
          <w:szCs w:val="28"/>
        </w:rPr>
        <w:t>. Толчком для этого послужили и весьма таинственные, призн</w:t>
      </w:r>
      <w:r w:rsidR="00AC0360">
        <w:rPr>
          <w:rFonts w:ascii="Times New Roman" w:hAnsi="Times New Roman" w:cs="Times New Roman"/>
          <w:sz w:val="28"/>
          <w:szCs w:val="28"/>
        </w:rPr>
        <w:t>анны</w:t>
      </w:r>
      <w:r w:rsidR="00921371">
        <w:rPr>
          <w:rFonts w:ascii="Times New Roman" w:hAnsi="Times New Roman" w:cs="Times New Roman"/>
          <w:sz w:val="28"/>
          <w:szCs w:val="28"/>
        </w:rPr>
        <w:t>е лишь РКЦ</w:t>
      </w:r>
      <w:r w:rsidRPr="00441837">
        <w:rPr>
          <w:rFonts w:ascii="Times New Roman" w:hAnsi="Times New Roman" w:cs="Times New Roman"/>
          <w:sz w:val="28"/>
          <w:szCs w:val="28"/>
        </w:rPr>
        <w:t>, яв</w:t>
      </w:r>
      <w:r w:rsidR="00A87371">
        <w:rPr>
          <w:rFonts w:ascii="Times New Roman" w:hAnsi="Times New Roman" w:cs="Times New Roman"/>
          <w:sz w:val="28"/>
          <w:szCs w:val="28"/>
        </w:rPr>
        <w:t xml:space="preserve">ления Богоматери в  </w:t>
      </w:r>
      <w:proofErr w:type="spellStart"/>
      <w:r w:rsidR="00AC0360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AC0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360">
        <w:rPr>
          <w:rFonts w:ascii="Times New Roman" w:hAnsi="Times New Roman" w:cs="Times New Roman"/>
          <w:sz w:val="28"/>
          <w:szCs w:val="28"/>
        </w:rPr>
        <w:t>Салетт</w:t>
      </w:r>
      <w:proofErr w:type="spellEnd"/>
      <w:r w:rsidR="00AC0360">
        <w:rPr>
          <w:rFonts w:ascii="Times New Roman" w:hAnsi="Times New Roman" w:cs="Times New Roman"/>
          <w:sz w:val="28"/>
          <w:szCs w:val="28"/>
        </w:rPr>
        <w:t xml:space="preserve"> (Савойя, 1846 г</w:t>
      </w:r>
      <w:r w:rsidRPr="00441837">
        <w:rPr>
          <w:rFonts w:ascii="Times New Roman" w:hAnsi="Times New Roman" w:cs="Times New Roman"/>
          <w:sz w:val="28"/>
          <w:szCs w:val="28"/>
        </w:rPr>
        <w:t xml:space="preserve">), случившиеся в самом начале его понтификата. Будучи уверенным в том, что и его стремительная церковная карьера стала следствием особого покровительства Божией Матери, Пий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6031B">
        <w:rPr>
          <w:rFonts w:ascii="Times New Roman" w:hAnsi="Times New Roman" w:cs="Times New Roman"/>
          <w:sz w:val="28"/>
          <w:szCs w:val="28"/>
        </w:rPr>
        <w:t xml:space="preserve"> ещ</w:t>
      </w:r>
      <w:r w:rsidRPr="00441837">
        <w:rPr>
          <w:rFonts w:ascii="Times New Roman" w:hAnsi="Times New Roman" w:cs="Times New Roman"/>
          <w:sz w:val="28"/>
          <w:szCs w:val="28"/>
        </w:rPr>
        <w:t xml:space="preserve">е больше укреплялся в мысли о провозглашении нового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мариологического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догмата.</w:t>
      </w:r>
    </w:p>
    <w:p w:rsidR="006A232D" w:rsidRPr="00441837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</w:r>
      <w:r w:rsidR="0006031B">
        <w:rPr>
          <w:rFonts w:ascii="Times New Roman" w:hAnsi="Times New Roman" w:cs="Times New Roman"/>
          <w:sz w:val="28"/>
          <w:szCs w:val="28"/>
        </w:rPr>
        <w:t>Все это сформировало в</w:t>
      </w:r>
      <w:r w:rsidR="00ED1BFD">
        <w:rPr>
          <w:rFonts w:ascii="Times New Roman" w:hAnsi="Times New Roman" w:cs="Times New Roman"/>
          <w:sz w:val="28"/>
          <w:szCs w:val="28"/>
        </w:rPr>
        <w:t xml:space="preserve"> сознании </w:t>
      </w:r>
      <w:r w:rsidR="0006031B">
        <w:rPr>
          <w:rFonts w:ascii="Times New Roman" w:hAnsi="Times New Roman" w:cs="Times New Roman"/>
          <w:sz w:val="28"/>
          <w:szCs w:val="28"/>
        </w:rPr>
        <w:t xml:space="preserve">этого папы </w:t>
      </w:r>
      <w:r w:rsidRPr="00441837">
        <w:rPr>
          <w:rFonts w:ascii="Times New Roman" w:hAnsi="Times New Roman" w:cs="Times New Roman"/>
          <w:sz w:val="28"/>
          <w:szCs w:val="28"/>
        </w:rPr>
        <w:t xml:space="preserve">особое мистическое </w:t>
      </w:r>
      <w:r w:rsidR="006313DA">
        <w:rPr>
          <w:rFonts w:ascii="Times New Roman" w:hAnsi="Times New Roman" w:cs="Times New Roman"/>
          <w:sz w:val="28"/>
          <w:szCs w:val="28"/>
        </w:rPr>
        <w:t xml:space="preserve">ощущение своего </w:t>
      </w:r>
      <w:r w:rsidR="00EA7A25">
        <w:rPr>
          <w:rFonts w:ascii="Times New Roman" w:hAnsi="Times New Roman" w:cs="Times New Roman"/>
          <w:sz w:val="28"/>
          <w:szCs w:val="28"/>
        </w:rPr>
        <w:t xml:space="preserve">избранничества, которое </w:t>
      </w:r>
      <w:proofErr w:type="gramStart"/>
      <w:r w:rsidR="00EA7A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25">
        <w:rPr>
          <w:rFonts w:ascii="Times New Roman" w:hAnsi="Times New Roman" w:cs="Times New Roman"/>
          <w:sz w:val="28"/>
          <w:szCs w:val="28"/>
        </w:rPr>
        <w:t>тому-</w:t>
      </w:r>
      <w:r w:rsidRPr="00441837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подогревалось </w:t>
      </w:r>
      <w:r w:rsidR="00921371">
        <w:rPr>
          <w:rFonts w:ascii="Times New Roman" w:hAnsi="Times New Roman" w:cs="Times New Roman"/>
          <w:sz w:val="28"/>
          <w:szCs w:val="28"/>
        </w:rPr>
        <w:t xml:space="preserve">и </w:t>
      </w:r>
      <w:r w:rsidRPr="00441837">
        <w:rPr>
          <w:rFonts w:ascii="Times New Roman" w:hAnsi="Times New Roman" w:cs="Times New Roman"/>
          <w:sz w:val="28"/>
          <w:szCs w:val="28"/>
        </w:rPr>
        <w:t>иезуитским окружением</w:t>
      </w:r>
      <w:r w:rsidR="006313DA">
        <w:rPr>
          <w:rFonts w:ascii="Times New Roman" w:hAnsi="Times New Roman" w:cs="Times New Roman"/>
          <w:sz w:val="28"/>
          <w:szCs w:val="28"/>
        </w:rPr>
        <w:t>.</w:t>
      </w:r>
      <w:r w:rsidRPr="00441837">
        <w:rPr>
          <w:rFonts w:ascii="Times New Roman" w:hAnsi="Times New Roman" w:cs="Times New Roman"/>
          <w:sz w:val="28"/>
          <w:szCs w:val="28"/>
        </w:rPr>
        <w:t xml:space="preserve"> Поэтому неудивительно, что католическим епископам было предложено лишь выразить свое мнение по отношению к готовящемуся догмату, а не оспаривать и тем более не осуждать его.</w:t>
      </w:r>
    </w:p>
    <w:p w:rsidR="006A232D" w:rsidRPr="00441837" w:rsidRDefault="006313DA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Опубликовывая </w:t>
      </w:r>
      <w:r w:rsidR="006A232D" w:rsidRPr="00441837">
        <w:rPr>
          <w:rFonts w:ascii="Times New Roman" w:hAnsi="Times New Roman" w:cs="Times New Roman"/>
          <w:sz w:val="28"/>
          <w:szCs w:val="28"/>
        </w:rPr>
        <w:t>энциклику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Ubi</w:t>
      </w:r>
      <w:proofErr w:type="spellEnd"/>
      <w:r w:rsidRPr="00631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primum</w:t>
      </w:r>
      <w:proofErr w:type="spellEnd"/>
      <w:r w:rsidR="0006031B">
        <w:rPr>
          <w:rFonts w:ascii="Times New Roman" w:hAnsi="Times New Roman" w:cs="Times New Roman"/>
          <w:sz w:val="28"/>
          <w:szCs w:val="28"/>
        </w:rPr>
        <w:t>, папа без сомнения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привлек к себе взоры миллионов католиков и </w:t>
      </w:r>
      <w:proofErr w:type="gramStart"/>
      <w:r w:rsidR="006A232D" w:rsidRPr="00441837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будучи в </w:t>
      </w:r>
      <w:proofErr w:type="spellStart"/>
      <w:r w:rsidR="006A232D" w:rsidRPr="00441837">
        <w:rPr>
          <w:rFonts w:ascii="Times New Roman" w:hAnsi="Times New Roman" w:cs="Times New Roman"/>
          <w:sz w:val="28"/>
          <w:szCs w:val="28"/>
        </w:rPr>
        <w:t>Гаэте</w:t>
      </w:r>
      <w:proofErr w:type="spell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в качестве изгнанника, сумел отчасти вернуть себе пре</w:t>
      </w:r>
      <w:r w:rsidR="00921371">
        <w:rPr>
          <w:rFonts w:ascii="Times New Roman" w:hAnsi="Times New Roman" w:cs="Times New Roman"/>
          <w:sz w:val="28"/>
          <w:szCs w:val="28"/>
        </w:rPr>
        <w:t>стиж главы РКЦ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, утерянный им во время </w:t>
      </w:r>
      <w:proofErr w:type="spellStart"/>
      <w:r w:rsidR="0022731F">
        <w:rPr>
          <w:rFonts w:ascii="Times New Roman" w:hAnsi="Times New Roman" w:cs="Times New Roman"/>
          <w:sz w:val="28"/>
          <w:szCs w:val="28"/>
        </w:rPr>
        <w:t>антипапских</w:t>
      </w:r>
      <w:proofErr w:type="spellEnd"/>
      <w:r w:rsidR="0022731F">
        <w:rPr>
          <w:rFonts w:ascii="Times New Roman" w:hAnsi="Times New Roman" w:cs="Times New Roman"/>
          <w:sz w:val="28"/>
          <w:szCs w:val="28"/>
        </w:rPr>
        <w:t xml:space="preserve"> </w:t>
      </w:r>
      <w:r w:rsidR="0022731F">
        <w:rPr>
          <w:rFonts w:ascii="Times New Roman" w:hAnsi="Times New Roman" w:cs="Times New Roman"/>
          <w:sz w:val="28"/>
          <w:szCs w:val="28"/>
        </w:rPr>
        <w:lastRenderedPageBreak/>
        <w:t>выступлений. Совершенно очевидно, что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Пий </w:t>
      </w:r>
      <w:r w:rsidR="006A232D"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A7A25">
        <w:rPr>
          <w:rFonts w:ascii="Times New Roman" w:hAnsi="Times New Roman" w:cs="Times New Roman"/>
          <w:sz w:val="28"/>
          <w:szCs w:val="28"/>
        </w:rPr>
        <w:t xml:space="preserve"> имел и </w:t>
      </w:r>
      <w:r w:rsidR="006A232D" w:rsidRPr="00441837">
        <w:rPr>
          <w:rFonts w:ascii="Times New Roman" w:hAnsi="Times New Roman" w:cs="Times New Roman"/>
          <w:sz w:val="28"/>
          <w:szCs w:val="28"/>
        </w:rPr>
        <w:t>земные</w:t>
      </w:r>
      <w:r w:rsidR="00815DC5">
        <w:rPr>
          <w:rFonts w:ascii="Times New Roman" w:hAnsi="Times New Roman" w:cs="Times New Roman"/>
          <w:sz w:val="28"/>
          <w:szCs w:val="28"/>
        </w:rPr>
        <w:t xml:space="preserve"> намерения - «…</w:t>
      </w:r>
      <w:r w:rsidR="006A232D" w:rsidRPr="00441837">
        <w:rPr>
          <w:rFonts w:ascii="Times New Roman" w:hAnsi="Times New Roman" w:cs="Times New Roman"/>
          <w:sz w:val="28"/>
          <w:szCs w:val="28"/>
        </w:rPr>
        <w:t>занят</w:t>
      </w:r>
      <w:r w:rsidR="00815DC5">
        <w:rPr>
          <w:rFonts w:ascii="Times New Roman" w:hAnsi="Times New Roman" w:cs="Times New Roman"/>
          <w:sz w:val="28"/>
          <w:szCs w:val="28"/>
        </w:rPr>
        <w:t>ь умы христианские</w:t>
      </w:r>
      <w:r w:rsidR="00A12F56">
        <w:rPr>
          <w:rFonts w:ascii="Times New Roman" w:hAnsi="Times New Roman" w:cs="Times New Roman"/>
          <w:sz w:val="28"/>
          <w:szCs w:val="28"/>
        </w:rPr>
        <w:t xml:space="preserve"> этою </w:t>
      </w:r>
      <w:proofErr w:type="spellStart"/>
      <w:r w:rsidR="00A12F56">
        <w:rPr>
          <w:rFonts w:ascii="Times New Roman" w:hAnsi="Times New Roman" w:cs="Times New Roman"/>
          <w:sz w:val="28"/>
          <w:szCs w:val="28"/>
        </w:rPr>
        <w:t>новостию</w:t>
      </w:r>
      <w:proofErr w:type="spellEnd"/>
      <w:r w:rsidR="00A12F56">
        <w:rPr>
          <w:rFonts w:ascii="Times New Roman" w:hAnsi="Times New Roman" w:cs="Times New Roman"/>
          <w:sz w:val="28"/>
          <w:szCs w:val="28"/>
        </w:rPr>
        <w:t xml:space="preserve"> и выставить …</w:t>
      </w:r>
      <w:r w:rsidR="006A232D" w:rsidRPr="00441837">
        <w:rPr>
          <w:rFonts w:ascii="Times New Roman" w:hAnsi="Times New Roman" w:cs="Times New Roman"/>
          <w:sz w:val="28"/>
          <w:szCs w:val="28"/>
        </w:rPr>
        <w:t>свою набожность и стремление к чему – то особенному»</w:t>
      </w:r>
      <w:r>
        <w:rPr>
          <w:rStyle w:val="ab"/>
          <w:rFonts w:ascii="Times New Roman" w:hAnsi="Times New Roman"/>
          <w:sz w:val="28"/>
          <w:szCs w:val="28"/>
        </w:rPr>
        <w:footnoteReference w:id="52"/>
      </w:r>
      <w:r w:rsidR="006A232D" w:rsidRPr="00441837">
        <w:rPr>
          <w:rFonts w:ascii="Times New Roman" w:hAnsi="Times New Roman" w:cs="Times New Roman"/>
          <w:sz w:val="28"/>
          <w:szCs w:val="28"/>
        </w:rPr>
        <w:t>.</w:t>
      </w:r>
    </w:p>
    <w:p w:rsidR="006A232D" w:rsidRPr="00441837" w:rsidRDefault="006A232D" w:rsidP="000F5992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  <w:t xml:space="preserve">Уделяя догматизации упомянутого учения огромное внимание, папа </w:t>
      </w:r>
      <w:r w:rsidR="00A12F56">
        <w:rPr>
          <w:rFonts w:ascii="Times New Roman" w:hAnsi="Times New Roman" w:cs="Times New Roman"/>
          <w:sz w:val="28"/>
          <w:szCs w:val="28"/>
        </w:rPr>
        <w:t>вникал во все тонкости процесса вплоть</w:t>
      </w:r>
      <w:r w:rsidRPr="00441837">
        <w:rPr>
          <w:rFonts w:ascii="Times New Roman" w:hAnsi="Times New Roman" w:cs="Times New Roman"/>
          <w:sz w:val="28"/>
          <w:szCs w:val="28"/>
        </w:rPr>
        <w:t xml:space="preserve"> </w:t>
      </w:r>
      <w:r w:rsidR="00A12F56">
        <w:rPr>
          <w:rFonts w:ascii="Times New Roman" w:hAnsi="Times New Roman" w:cs="Times New Roman"/>
          <w:sz w:val="28"/>
          <w:szCs w:val="28"/>
        </w:rPr>
        <w:t>до того, что</w:t>
      </w:r>
      <w:r w:rsidRPr="00441837">
        <w:rPr>
          <w:rFonts w:ascii="Times New Roman" w:hAnsi="Times New Roman" w:cs="Times New Roman"/>
          <w:sz w:val="28"/>
          <w:szCs w:val="28"/>
        </w:rPr>
        <w:t xml:space="preserve"> лично разработал порядок совершения торжественной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понтификальной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мессы в день его провозглашения. Весьма показательн</w:t>
      </w:r>
      <w:r w:rsidR="00ED1BFD">
        <w:rPr>
          <w:rFonts w:ascii="Times New Roman" w:hAnsi="Times New Roman" w:cs="Times New Roman"/>
          <w:sz w:val="28"/>
          <w:szCs w:val="28"/>
        </w:rPr>
        <w:t>о и то, что сам текст</w:t>
      </w:r>
      <w:r w:rsidRPr="00441837">
        <w:rPr>
          <w:rFonts w:ascii="Times New Roman" w:hAnsi="Times New Roman" w:cs="Times New Roman"/>
          <w:sz w:val="28"/>
          <w:szCs w:val="28"/>
        </w:rPr>
        <w:t xml:space="preserve"> буллы </w:t>
      </w:r>
      <w:proofErr w:type="spellStart"/>
      <w:r w:rsidRPr="00441837">
        <w:rPr>
          <w:rFonts w:ascii="Times New Roman" w:hAnsi="Times New Roman" w:cs="Times New Roman"/>
          <w:sz w:val="28"/>
          <w:szCs w:val="28"/>
          <w:lang w:val="en-US"/>
        </w:rPr>
        <w:t>Ineffabilis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Deus</w:t>
      </w:r>
      <w:r w:rsidRPr="00441837">
        <w:rPr>
          <w:rFonts w:ascii="Times New Roman" w:hAnsi="Times New Roman" w:cs="Times New Roman"/>
          <w:sz w:val="28"/>
          <w:szCs w:val="28"/>
        </w:rPr>
        <w:t>, провозгласивш</w:t>
      </w:r>
      <w:r w:rsidR="00ED1BFD">
        <w:rPr>
          <w:rFonts w:ascii="Times New Roman" w:hAnsi="Times New Roman" w:cs="Times New Roman"/>
          <w:sz w:val="28"/>
          <w:szCs w:val="28"/>
        </w:rPr>
        <w:t>е</w:t>
      </w:r>
      <w:r w:rsidR="0022731F">
        <w:rPr>
          <w:rFonts w:ascii="Times New Roman" w:hAnsi="Times New Roman" w:cs="Times New Roman"/>
          <w:sz w:val="28"/>
          <w:szCs w:val="28"/>
        </w:rPr>
        <w:t xml:space="preserve">й новый догмат, </w:t>
      </w:r>
      <w:r w:rsidR="00ED1BFD">
        <w:rPr>
          <w:rFonts w:ascii="Times New Roman" w:hAnsi="Times New Roman" w:cs="Times New Roman"/>
          <w:sz w:val="28"/>
          <w:szCs w:val="28"/>
        </w:rPr>
        <w:t>написанный</w:t>
      </w:r>
      <w:r w:rsidR="00A12F56">
        <w:rPr>
          <w:rFonts w:ascii="Times New Roman" w:hAnsi="Times New Roman" w:cs="Times New Roman"/>
          <w:sz w:val="28"/>
          <w:szCs w:val="28"/>
        </w:rPr>
        <w:t xml:space="preserve"> четким</w:t>
      </w:r>
      <w:r w:rsidR="00ED1BFD">
        <w:rPr>
          <w:rFonts w:ascii="Times New Roman" w:hAnsi="Times New Roman" w:cs="Times New Roman"/>
          <w:sz w:val="28"/>
          <w:szCs w:val="28"/>
        </w:rPr>
        <w:t xml:space="preserve"> </w:t>
      </w:r>
      <w:r w:rsidRPr="00441837">
        <w:rPr>
          <w:rFonts w:ascii="Times New Roman" w:hAnsi="Times New Roman" w:cs="Times New Roman"/>
          <w:sz w:val="28"/>
          <w:szCs w:val="28"/>
        </w:rPr>
        <w:t>каллиграфичес</w:t>
      </w:r>
      <w:r w:rsidR="0022731F">
        <w:rPr>
          <w:rFonts w:ascii="Times New Roman" w:hAnsi="Times New Roman" w:cs="Times New Roman"/>
          <w:sz w:val="28"/>
          <w:szCs w:val="28"/>
        </w:rPr>
        <w:t>ким почерком, является</w:t>
      </w:r>
      <w:r w:rsidRPr="00441837">
        <w:rPr>
          <w:rFonts w:ascii="Times New Roman" w:hAnsi="Times New Roman" w:cs="Times New Roman"/>
          <w:sz w:val="28"/>
          <w:szCs w:val="28"/>
        </w:rPr>
        <w:t xml:space="preserve"> плодом деятельности собственноручно его написавшего Пия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 xml:space="preserve"> </w:t>
      </w:r>
      <w:r w:rsidR="000F5992">
        <w:rPr>
          <w:rStyle w:val="ab"/>
          <w:rFonts w:ascii="Times New Roman" w:hAnsi="Times New Roman"/>
          <w:sz w:val="28"/>
          <w:szCs w:val="28"/>
        </w:rPr>
        <w:footnoteReference w:id="53"/>
      </w:r>
      <w:r w:rsidR="00ED1BFD">
        <w:rPr>
          <w:rFonts w:ascii="Times New Roman" w:hAnsi="Times New Roman" w:cs="Times New Roman"/>
          <w:sz w:val="28"/>
          <w:szCs w:val="28"/>
        </w:rPr>
        <w:t>.</w:t>
      </w:r>
      <w:r w:rsidRPr="004418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32D" w:rsidRPr="00441837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  <w:t xml:space="preserve">Используя теорию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Дунса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ED1BFD">
        <w:rPr>
          <w:rFonts w:ascii="Times New Roman" w:hAnsi="Times New Roman" w:cs="Times New Roman"/>
          <w:sz w:val="28"/>
          <w:szCs w:val="28"/>
        </w:rPr>
        <w:t xml:space="preserve"> о «</w:t>
      </w:r>
      <w:proofErr w:type="spellStart"/>
      <w:r w:rsidR="00ED1BFD">
        <w:rPr>
          <w:rFonts w:ascii="Times New Roman" w:hAnsi="Times New Roman" w:cs="Times New Roman"/>
          <w:sz w:val="28"/>
          <w:szCs w:val="28"/>
        </w:rPr>
        <w:t>предискуплении</w:t>
      </w:r>
      <w:proofErr w:type="spellEnd"/>
      <w:r w:rsidR="00ED1BFD">
        <w:rPr>
          <w:rFonts w:ascii="Times New Roman" w:hAnsi="Times New Roman" w:cs="Times New Roman"/>
          <w:sz w:val="28"/>
          <w:szCs w:val="28"/>
        </w:rPr>
        <w:t xml:space="preserve">» в качестве </w:t>
      </w:r>
      <w:proofErr w:type="spellStart"/>
      <w:r w:rsidR="00ED1BFD">
        <w:rPr>
          <w:rFonts w:ascii="Times New Roman" w:hAnsi="Times New Roman" w:cs="Times New Roman"/>
          <w:sz w:val="28"/>
          <w:szCs w:val="28"/>
        </w:rPr>
        <w:t>богооткровенной</w:t>
      </w:r>
      <w:proofErr w:type="spellEnd"/>
      <w:r w:rsidR="00ED1BFD">
        <w:rPr>
          <w:rFonts w:ascii="Times New Roman" w:hAnsi="Times New Roman" w:cs="Times New Roman"/>
          <w:sz w:val="28"/>
          <w:szCs w:val="28"/>
        </w:rPr>
        <w:t xml:space="preserve"> истины</w:t>
      </w:r>
      <w:r w:rsidRPr="00441837">
        <w:rPr>
          <w:rFonts w:ascii="Times New Roman" w:hAnsi="Times New Roman" w:cs="Times New Roman"/>
          <w:sz w:val="28"/>
          <w:szCs w:val="28"/>
        </w:rPr>
        <w:t xml:space="preserve">, данным догматом Пий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 xml:space="preserve"> объявил и о </w:t>
      </w:r>
      <w:r w:rsidR="005C74F0">
        <w:rPr>
          <w:rFonts w:ascii="Times New Roman" w:hAnsi="Times New Roman" w:cs="Times New Roman"/>
          <w:sz w:val="28"/>
          <w:szCs w:val="28"/>
        </w:rPr>
        <w:t xml:space="preserve">личной безгрешности Девы Марии, якобы </w:t>
      </w:r>
      <w:r w:rsidRPr="00441837">
        <w:rPr>
          <w:rFonts w:ascii="Times New Roman" w:hAnsi="Times New Roman" w:cs="Times New Roman"/>
          <w:sz w:val="28"/>
          <w:szCs w:val="28"/>
        </w:rPr>
        <w:t>заранее дарованной Ей еще не родившимся и не страдавшим Христом.</w:t>
      </w:r>
    </w:p>
    <w:p w:rsidR="006A232D" w:rsidRPr="00441837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1837">
        <w:rPr>
          <w:rFonts w:ascii="Times New Roman" w:hAnsi="Times New Roman" w:cs="Times New Roman"/>
          <w:sz w:val="28"/>
          <w:szCs w:val="28"/>
        </w:rPr>
        <w:t xml:space="preserve">Понимая, что данное учение основано лишь на папском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магистериуме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и не  имеет никакого основани</w:t>
      </w:r>
      <w:r w:rsidR="00ED1BFD">
        <w:rPr>
          <w:rFonts w:ascii="Times New Roman" w:hAnsi="Times New Roman" w:cs="Times New Roman"/>
          <w:sz w:val="28"/>
          <w:szCs w:val="28"/>
        </w:rPr>
        <w:t>я в Божественном Откровении</w:t>
      </w:r>
      <w:r w:rsidRPr="00441837">
        <w:rPr>
          <w:rFonts w:ascii="Times New Roman" w:hAnsi="Times New Roman" w:cs="Times New Roman"/>
          <w:sz w:val="28"/>
          <w:szCs w:val="28"/>
        </w:rPr>
        <w:t xml:space="preserve">, а также осуждается выдающимися католическими богословами Средневековья, </w:t>
      </w:r>
      <w:r w:rsidR="00C90993">
        <w:rPr>
          <w:rFonts w:ascii="Times New Roman" w:hAnsi="Times New Roman" w:cs="Times New Roman"/>
          <w:sz w:val="28"/>
          <w:szCs w:val="28"/>
        </w:rPr>
        <w:t xml:space="preserve">     </w:t>
      </w:r>
      <w:r w:rsidRPr="00441837">
        <w:rPr>
          <w:rFonts w:ascii="Times New Roman" w:hAnsi="Times New Roman" w:cs="Times New Roman"/>
          <w:sz w:val="28"/>
          <w:szCs w:val="28"/>
        </w:rPr>
        <w:t xml:space="preserve">Пий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>, желая предотвратить во</w:t>
      </w:r>
      <w:r w:rsidR="00ED1BFD">
        <w:rPr>
          <w:rFonts w:ascii="Times New Roman" w:hAnsi="Times New Roman" w:cs="Times New Roman"/>
          <w:sz w:val="28"/>
          <w:szCs w:val="28"/>
        </w:rPr>
        <w:t xml:space="preserve">зможную критику догмы, </w:t>
      </w:r>
      <w:r w:rsidRPr="00441837">
        <w:rPr>
          <w:rFonts w:ascii="Times New Roman" w:hAnsi="Times New Roman" w:cs="Times New Roman"/>
          <w:sz w:val="28"/>
          <w:szCs w:val="28"/>
        </w:rPr>
        <w:t>включил в текст буллы грозное предупреждение тем, «у кого хватило бы самомнения иметь чувства, противоположное тому, чт</w:t>
      </w:r>
      <w:r w:rsidR="00C90993">
        <w:rPr>
          <w:rFonts w:ascii="Times New Roman" w:hAnsi="Times New Roman" w:cs="Times New Roman"/>
          <w:sz w:val="28"/>
          <w:szCs w:val="28"/>
        </w:rPr>
        <w:t xml:space="preserve">о Мы только что определили» </w:t>
      </w:r>
      <w:r w:rsidR="00C90993">
        <w:rPr>
          <w:rStyle w:val="ab"/>
          <w:rFonts w:ascii="Times New Roman" w:hAnsi="Times New Roman"/>
          <w:sz w:val="28"/>
          <w:szCs w:val="28"/>
        </w:rPr>
        <w:footnoteReference w:id="54"/>
      </w:r>
      <w:r w:rsidR="00ED1BFD">
        <w:rPr>
          <w:rFonts w:ascii="Times New Roman" w:hAnsi="Times New Roman" w:cs="Times New Roman"/>
          <w:sz w:val="28"/>
          <w:szCs w:val="28"/>
        </w:rPr>
        <w:t xml:space="preserve">. </w:t>
      </w:r>
      <w:r w:rsidR="00C90993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441837">
        <w:rPr>
          <w:rFonts w:ascii="Times New Roman" w:hAnsi="Times New Roman" w:cs="Times New Roman"/>
          <w:sz w:val="28"/>
          <w:szCs w:val="28"/>
        </w:rPr>
        <w:t xml:space="preserve">Пий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 xml:space="preserve"> ясно дал понять, что любая</w:t>
      </w:r>
      <w:proofErr w:type="gramEnd"/>
      <w:r w:rsidRPr="00441837">
        <w:rPr>
          <w:rFonts w:ascii="Times New Roman" w:hAnsi="Times New Roman" w:cs="Times New Roman"/>
          <w:sz w:val="28"/>
          <w:szCs w:val="28"/>
        </w:rPr>
        <w:t xml:space="preserve"> критика провозглашенного им догмата будет расцениваться как кан</w:t>
      </w:r>
      <w:r w:rsidR="00ED1BFD">
        <w:rPr>
          <w:rFonts w:ascii="Times New Roman" w:hAnsi="Times New Roman" w:cs="Times New Roman"/>
          <w:sz w:val="28"/>
          <w:szCs w:val="28"/>
        </w:rPr>
        <w:t xml:space="preserve">оническое </w:t>
      </w:r>
      <w:proofErr w:type="gramStart"/>
      <w:r w:rsidR="00ED1BFD">
        <w:rPr>
          <w:rFonts w:ascii="Times New Roman" w:hAnsi="Times New Roman" w:cs="Times New Roman"/>
          <w:sz w:val="28"/>
          <w:szCs w:val="28"/>
        </w:rPr>
        <w:t>преступление</w:t>
      </w:r>
      <w:proofErr w:type="gramEnd"/>
      <w:r w:rsidR="00ED1BFD">
        <w:rPr>
          <w:rFonts w:ascii="Times New Roman" w:hAnsi="Times New Roman" w:cs="Times New Roman"/>
          <w:sz w:val="28"/>
          <w:szCs w:val="28"/>
        </w:rPr>
        <w:t xml:space="preserve"> и наказываться вплоть до </w:t>
      </w:r>
      <w:proofErr w:type="spellStart"/>
      <w:r w:rsidR="00ED1BFD">
        <w:rPr>
          <w:rFonts w:ascii="Times New Roman" w:hAnsi="Times New Roman" w:cs="Times New Roman"/>
          <w:sz w:val="28"/>
          <w:szCs w:val="28"/>
        </w:rPr>
        <w:t>экскоммуникации</w:t>
      </w:r>
      <w:proofErr w:type="spellEnd"/>
      <w:r w:rsidR="00ED1BFD">
        <w:rPr>
          <w:rFonts w:ascii="Times New Roman" w:hAnsi="Times New Roman" w:cs="Times New Roman"/>
          <w:sz w:val="28"/>
          <w:szCs w:val="28"/>
        </w:rPr>
        <w:t xml:space="preserve">, чем </w:t>
      </w:r>
      <w:r w:rsidRPr="00441837">
        <w:rPr>
          <w:rFonts w:ascii="Times New Roman" w:hAnsi="Times New Roman" w:cs="Times New Roman"/>
          <w:sz w:val="28"/>
          <w:szCs w:val="28"/>
        </w:rPr>
        <w:t>заранее пресек любы</w:t>
      </w:r>
      <w:r w:rsidR="00ED1BFD">
        <w:rPr>
          <w:rFonts w:ascii="Times New Roman" w:hAnsi="Times New Roman" w:cs="Times New Roman"/>
          <w:sz w:val="28"/>
          <w:szCs w:val="28"/>
        </w:rPr>
        <w:t xml:space="preserve">е попытки открытой </w:t>
      </w:r>
      <w:r w:rsidRPr="00441837">
        <w:rPr>
          <w:rFonts w:ascii="Times New Roman" w:hAnsi="Times New Roman" w:cs="Times New Roman"/>
          <w:sz w:val="28"/>
          <w:szCs w:val="28"/>
        </w:rPr>
        <w:t>критики данного учения в среде передовых ка</w:t>
      </w:r>
      <w:r w:rsidR="00ED1BFD">
        <w:rPr>
          <w:rFonts w:ascii="Times New Roman" w:hAnsi="Times New Roman" w:cs="Times New Roman"/>
          <w:sz w:val="28"/>
          <w:szCs w:val="28"/>
        </w:rPr>
        <w:t>толических богословов,</w:t>
      </w:r>
      <w:r w:rsidRPr="00441837">
        <w:rPr>
          <w:rFonts w:ascii="Times New Roman" w:hAnsi="Times New Roman" w:cs="Times New Roman"/>
          <w:sz w:val="28"/>
          <w:szCs w:val="28"/>
        </w:rPr>
        <w:t xml:space="preserve"> </w:t>
      </w:r>
      <w:r w:rsidR="005C74F0">
        <w:rPr>
          <w:rFonts w:ascii="Times New Roman" w:hAnsi="Times New Roman" w:cs="Times New Roman"/>
          <w:sz w:val="28"/>
          <w:szCs w:val="28"/>
        </w:rPr>
        <w:t xml:space="preserve">прекрасно </w:t>
      </w:r>
      <w:r w:rsidRPr="00441837">
        <w:rPr>
          <w:rFonts w:ascii="Times New Roman" w:hAnsi="Times New Roman" w:cs="Times New Roman"/>
          <w:sz w:val="28"/>
          <w:szCs w:val="28"/>
        </w:rPr>
        <w:t xml:space="preserve">понимавших всю несостоятельность доктрины. Наоборот, с принятием нового догмата перед католическим богословием была поставлена нелегкая задача </w:t>
      </w:r>
      <w:proofErr w:type="gramStart"/>
      <w:r w:rsidRPr="00441837">
        <w:rPr>
          <w:rFonts w:ascii="Times New Roman" w:hAnsi="Times New Roman" w:cs="Times New Roman"/>
          <w:sz w:val="28"/>
          <w:szCs w:val="28"/>
        </w:rPr>
        <w:t>обосновать</w:t>
      </w:r>
      <w:proofErr w:type="gramEnd"/>
      <w:r w:rsidRPr="00441837">
        <w:rPr>
          <w:rFonts w:ascii="Times New Roman" w:hAnsi="Times New Roman" w:cs="Times New Roman"/>
          <w:sz w:val="28"/>
          <w:szCs w:val="28"/>
        </w:rPr>
        <w:t xml:space="preserve"> его любым путем. За неимением серьезной богословской базы западные теологи искали основание этому противоречивому догмату в таких отвлеченных понятиях, как высокое почитание Божией Матери в Христианской Церкви среди святых и в их благоговении к Деве Марии, одновременной умалчивая о п</w:t>
      </w:r>
      <w:r w:rsidR="0022731F">
        <w:rPr>
          <w:rFonts w:ascii="Times New Roman" w:hAnsi="Times New Roman" w:cs="Times New Roman"/>
          <w:sz w:val="28"/>
          <w:szCs w:val="28"/>
        </w:rPr>
        <w:t>ротиворечивых высказываниях тех</w:t>
      </w:r>
      <w:r w:rsidRPr="00441837">
        <w:rPr>
          <w:rFonts w:ascii="Times New Roman" w:hAnsi="Times New Roman" w:cs="Times New Roman"/>
          <w:sz w:val="28"/>
          <w:szCs w:val="28"/>
        </w:rPr>
        <w:t xml:space="preserve"> же святых в адрес непорочного зачатия. </w:t>
      </w:r>
    </w:p>
    <w:p w:rsidR="00C9335E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</w:r>
      <w:r w:rsidR="00C90993" w:rsidRPr="00C90993">
        <w:rPr>
          <w:rFonts w:ascii="Times New Roman" w:hAnsi="Times New Roman" w:cs="Times New Roman"/>
          <w:b/>
          <w:sz w:val="28"/>
          <w:szCs w:val="28"/>
        </w:rPr>
        <w:t>Раздел 2.3</w:t>
      </w:r>
      <w:r w:rsidR="00C90993">
        <w:rPr>
          <w:rFonts w:ascii="Times New Roman" w:hAnsi="Times New Roman" w:cs="Times New Roman"/>
          <w:sz w:val="28"/>
          <w:szCs w:val="28"/>
        </w:rPr>
        <w:t xml:space="preserve"> – </w:t>
      </w:r>
      <w:r w:rsidR="00C90993" w:rsidRPr="000B0510">
        <w:rPr>
          <w:rFonts w:ascii="Times New Roman" w:hAnsi="Times New Roman" w:cs="Times New Roman"/>
          <w:i/>
          <w:sz w:val="28"/>
          <w:szCs w:val="28"/>
        </w:rPr>
        <w:t>«Критика догмата с позиц</w:t>
      </w:r>
      <w:r w:rsidR="00ED1BFD" w:rsidRPr="000B0510">
        <w:rPr>
          <w:rFonts w:ascii="Times New Roman" w:hAnsi="Times New Roman" w:cs="Times New Roman"/>
          <w:i/>
          <w:sz w:val="28"/>
          <w:szCs w:val="28"/>
        </w:rPr>
        <w:t>ии русской богословской мысли»</w:t>
      </w:r>
      <w:r w:rsidR="00ED1BFD">
        <w:rPr>
          <w:rFonts w:ascii="Times New Roman" w:hAnsi="Times New Roman" w:cs="Times New Roman"/>
          <w:sz w:val="28"/>
          <w:szCs w:val="28"/>
        </w:rPr>
        <w:t xml:space="preserve"> - говорит о том, что </w:t>
      </w:r>
      <w:r w:rsidRPr="00441837">
        <w:rPr>
          <w:rFonts w:ascii="Times New Roman" w:hAnsi="Times New Roman" w:cs="Times New Roman"/>
          <w:sz w:val="28"/>
          <w:szCs w:val="28"/>
        </w:rPr>
        <w:t xml:space="preserve">никакие угрозы и предупреждения Пия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 xml:space="preserve"> не смог</w:t>
      </w:r>
      <w:r w:rsidR="009F55C4">
        <w:rPr>
          <w:rFonts w:ascii="Times New Roman" w:hAnsi="Times New Roman" w:cs="Times New Roman"/>
          <w:sz w:val="28"/>
          <w:szCs w:val="28"/>
        </w:rPr>
        <w:t>ли предотвратить критики этого лжеучения</w:t>
      </w:r>
      <w:r w:rsidRPr="00441837">
        <w:rPr>
          <w:rFonts w:ascii="Times New Roman" w:hAnsi="Times New Roman" w:cs="Times New Roman"/>
          <w:sz w:val="28"/>
          <w:szCs w:val="28"/>
        </w:rPr>
        <w:t xml:space="preserve"> в православной </w:t>
      </w:r>
      <w:r w:rsidR="009F55C4">
        <w:rPr>
          <w:rFonts w:ascii="Times New Roman" w:hAnsi="Times New Roman" w:cs="Times New Roman"/>
          <w:sz w:val="28"/>
          <w:szCs w:val="28"/>
        </w:rPr>
        <w:t>среде.</w:t>
      </w:r>
      <w:r w:rsidR="009F55C4">
        <w:rPr>
          <w:rFonts w:ascii="Times New Roman" w:hAnsi="Times New Roman" w:cs="Times New Roman"/>
          <w:sz w:val="28"/>
          <w:szCs w:val="28"/>
        </w:rPr>
        <w:tab/>
      </w:r>
      <w:r w:rsidR="009F55C4">
        <w:rPr>
          <w:rFonts w:ascii="Times New Roman" w:hAnsi="Times New Roman" w:cs="Times New Roman"/>
          <w:sz w:val="28"/>
          <w:szCs w:val="28"/>
        </w:rPr>
        <w:tab/>
      </w:r>
      <w:r w:rsidR="009F55C4">
        <w:rPr>
          <w:rFonts w:ascii="Times New Roman" w:hAnsi="Times New Roman" w:cs="Times New Roman"/>
          <w:sz w:val="28"/>
          <w:szCs w:val="28"/>
        </w:rPr>
        <w:tab/>
      </w:r>
      <w:r w:rsidR="009F55C4">
        <w:rPr>
          <w:rFonts w:ascii="Times New Roman" w:hAnsi="Times New Roman" w:cs="Times New Roman"/>
          <w:sz w:val="28"/>
          <w:szCs w:val="28"/>
        </w:rPr>
        <w:tab/>
      </w:r>
      <w:r w:rsidR="00474C03">
        <w:rPr>
          <w:rFonts w:ascii="Times New Roman" w:hAnsi="Times New Roman" w:cs="Times New Roman"/>
          <w:sz w:val="28"/>
          <w:szCs w:val="28"/>
        </w:rPr>
        <w:t>Г</w:t>
      </w:r>
      <w:r w:rsidR="00C90993">
        <w:rPr>
          <w:rFonts w:ascii="Times New Roman" w:hAnsi="Times New Roman" w:cs="Times New Roman"/>
          <w:sz w:val="28"/>
          <w:szCs w:val="28"/>
        </w:rPr>
        <w:t xml:space="preserve">оворя об </w:t>
      </w:r>
      <w:r w:rsidR="00C90993" w:rsidRPr="00ED1BFD">
        <w:rPr>
          <w:rFonts w:ascii="Times New Roman" w:hAnsi="Times New Roman" w:cs="Times New Roman"/>
          <w:sz w:val="28"/>
          <w:szCs w:val="28"/>
        </w:rPr>
        <w:t>общих тенденция</w:t>
      </w:r>
      <w:r w:rsidR="00474C03" w:rsidRPr="00ED1BFD">
        <w:rPr>
          <w:rFonts w:ascii="Times New Roman" w:hAnsi="Times New Roman" w:cs="Times New Roman"/>
          <w:sz w:val="28"/>
          <w:szCs w:val="28"/>
        </w:rPr>
        <w:t>х</w:t>
      </w:r>
      <w:r w:rsidR="00ED1BFD">
        <w:rPr>
          <w:rFonts w:ascii="Times New Roman" w:hAnsi="Times New Roman" w:cs="Times New Roman"/>
          <w:sz w:val="28"/>
          <w:szCs w:val="28"/>
        </w:rPr>
        <w:t xml:space="preserve"> в </w:t>
      </w:r>
      <w:r w:rsidR="005C74F0">
        <w:rPr>
          <w:rFonts w:ascii="Times New Roman" w:hAnsi="Times New Roman" w:cs="Times New Roman"/>
          <w:sz w:val="28"/>
          <w:szCs w:val="28"/>
        </w:rPr>
        <w:t>произведениях отечественных</w:t>
      </w:r>
      <w:r w:rsidR="00474C03" w:rsidRPr="00474C03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="00474C03">
        <w:rPr>
          <w:rFonts w:ascii="Times New Roman" w:hAnsi="Times New Roman" w:cs="Times New Roman"/>
          <w:sz w:val="28"/>
          <w:szCs w:val="28"/>
        </w:rPr>
        <w:t>, автор выделяет</w:t>
      </w:r>
      <w:r w:rsidRPr="00441837">
        <w:rPr>
          <w:rFonts w:ascii="Times New Roman" w:hAnsi="Times New Roman" w:cs="Times New Roman"/>
          <w:sz w:val="28"/>
          <w:szCs w:val="28"/>
        </w:rPr>
        <w:t xml:space="preserve"> </w:t>
      </w:r>
      <w:r w:rsidR="009F55C4">
        <w:rPr>
          <w:rFonts w:ascii="Times New Roman" w:hAnsi="Times New Roman" w:cs="Times New Roman"/>
          <w:sz w:val="28"/>
          <w:szCs w:val="28"/>
        </w:rPr>
        <w:t>ряд схожих моментов в полемике против</w:t>
      </w:r>
      <w:r w:rsidR="00474C03">
        <w:rPr>
          <w:rFonts w:ascii="Times New Roman" w:hAnsi="Times New Roman" w:cs="Times New Roman"/>
          <w:sz w:val="28"/>
          <w:szCs w:val="28"/>
        </w:rPr>
        <w:t xml:space="preserve"> догмата 1854 г., которые выразились в отрицании не только безусловного пр</w:t>
      </w:r>
      <w:r w:rsidR="00DA6381">
        <w:rPr>
          <w:rFonts w:ascii="Times New Roman" w:hAnsi="Times New Roman" w:cs="Times New Roman"/>
          <w:sz w:val="28"/>
          <w:szCs w:val="28"/>
        </w:rPr>
        <w:t>едопределения Богородицы стать М</w:t>
      </w:r>
      <w:r w:rsidR="00474C03">
        <w:rPr>
          <w:rFonts w:ascii="Times New Roman" w:hAnsi="Times New Roman" w:cs="Times New Roman"/>
          <w:sz w:val="28"/>
          <w:szCs w:val="28"/>
        </w:rPr>
        <w:t>атерью Спасителя, но и в отрицании учения о непорочном зача</w:t>
      </w:r>
      <w:r w:rsidR="00ED1BFD">
        <w:rPr>
          <w:rFonts w:ascii="Times New Roman" w:hAnsi="Times New Roman" w:cs="Times New Roman"/>
          <w:sz w:val="28"/>
          <w:szCs w:val="28"/>
        </w:rPr>
        <w:t xml:space="preserve">тии на </w:t>
      </w:r>
      <w:proofErr w:type="spellStart"/>
      <w:r w:rsidR="00ED1BFD">
        <w:rPr>
          <w:rFonts w:ascii="Times New Roman" w:hAnsi="Times New Roman" w:cs="Times New Roman"/>
          <w:sz w:val="28"/>
          <w:szCs w:val="28"/>
        </w:rPr>
        <w:t>сотериологическом</w:t>
      </w:r>
      <w:proofErr w:type="spellEnd"/>
      <w:r w:rsidR="00ED1BFD">
        <w:rPr>
          <w:rFonts w:ascii="Times New Roman" w:hAnsi="Times New Roman" w:cs="Times New Roman"/>
          <w:sz w:val="28"/>
          <w:szCs w:val="28"/>
        </w:rPr>
        <w:t xml:space="preserve"> уровне.</w:t>
      </w:r>
      <w:r w:rsidR="00DA6381">
        <w:rPr>
          <w:rFonts w:ascii="Times New Roman" w:hAnsi="Times New Roman" w:cs="Times New Roman"/>
          <w:sz w:val="28"/>
          <w:szCs w:val="28"/>
        </w:rPr>
        <w:tab/>
      </w:r>
      <w:r w:rsidR="00DA6381">
        <w:rPr>
          <w:rFonts w:ascii="Times New Roman" w:hAnsi="Times New Roman" w:cs="Times New Roman"/>
          <w:sz w:val="28"/>
          <w:szCs w:val="28"/>
        </w:rPr>
        <w:tab/>
      </w:r>
      <w:r w:rsidR="00DA6381">
        <w:rPr>
          <w:rFonts w:ascii="Times New Roman" w:hAnsi="Times New Roman" w:cs="Times New Roman"/>
          <w:sz w:val="28"/>
          <w:szCs w:val="28"/>
        </w:rPr>
        <w:tab/>
      </w:r>
    </w:p>
    <w:p w:rsidR="00C9335E" w:rsidRDefault="00DA6381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частного момента можно выделить некое расхождение во взглядах на личную безгрешность Пресвятой Богородицы, что особенно заметно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произведениях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Игнатия (Брянчанинова)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Иоанна (Максимовича),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незначительный личный грех у Девы Марии, а также у </w:t>
      </w:r>
      <w:r w:rsidR="00C9335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sz w:val="28"/>
          <w:szCs w:val="28"/>
        </w:rPr>
        <w:t>. С.</w:t>
      </w:r>
      <w:r w:rsidR="00C93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Булгакова, совершенно отвергавшего таковой. Однако, как первая точка зрения, так и вторая не противоречат традиционным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святоотеческим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воззрениям.</w:t>
      </w:r>
      <w:r>
        <w:rPr>
          <w:rFonts w:ascii="Times New Roman" w:hAnsi="Times New Roman" w:cs="Times New Roman"/>
          <w:sz w:val="28"/>
          <w:szCs w:val="28"/>
        </w:rPr>
        <w:tab/>
      </w:r>
      <w:r w:rsidR="009F55C4">
        <w:rPr>
          <w:rFonts w:ascii="Times New Roman" w:hAnsi="Times New Roman" w:cs="Times New Roman"/>
          <w:sz w:val="28"/>
          <w:szCs w:val="28"/>
        </w:rPr>
        <w:t xml:space="preserve">Исследуя </w:t>
      </w:r>
      <w:r w:rsidR="000409BD">
        <w:rPr>
          <w:rFonts w:ascii="Times New Roman" w:hAnsi="Times New Roman" w:cs="Times New Roman"/>
          <w:sz w:val="28"/>
          <w:szCs w:val="28"/>
        </w:rPr>
        <w:t xml:space="preserve"> критику догмата за 160 лет его существования, в диссертации</w:t>
      </w:r>
      <w:r w:rsidR="001004B6">
        <w:rPr>
          <w:rFonts w:ascii="Times New Roman" w:hAnsi="Times New Roman" w:cs="Times New Roman"/>
          <w:sz w:val="28"/>
          <w:szCs w:val="28"/>
        </w:rPr>
        <w:t xml:space="preserve"> хронологически</w:t>
      </w:r>
      <w:r w:rsidR="000409BD">
        <w:rPr>
          <w:rFonts w:ascii="Times New Roman" w:hAnsi="Times New Roman" w:cs="Times New Roman"/>
          <w:sz w:val="28"/>
          <w:szCs w:val="28"/>
        </w:rPr>
        <w:t xml:space="preserve"> приводятся мнения </w:t>
      </w:r>
      <w:r>
        <w:rPr>
          <w:rFonts w:ascii="Times New Roman" w:hAnsi="Times New Roman" w:cs="Times New Roman"/>
          <w:sz w:val="28"/>
          <w:szCs w:val="28"/>
        </w:rPr>
        <w:t xml:space="preserve">и прочих авторов - </w:t>
      </w:r>
      <w:r w:rsidR="000409BD">
        <w:rPr>
          <w:rFonts w:ascii="Times New Roman" w:hAnsi="Times New Roman" w:cs="Times New Roman"/>
          <w:sz w:val="28"/>
          <w:szCs w:val="28"/>
        </w:rPr>
        <w:t>проф.</w:t>
      </w:r>
      <w:r w:rsidR="0010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Осинина И.Т.</w:t>
      </w:r>
      <w:r w:rsidR="009F55C4">
        <w:rPr>
          <w:rFonts w:ascii="Times New Roman" w:hAnsi="Times New Roman" w:cs="Times New Roman"/>
          <w:sz w:val="28"/>
          <w:szCs w:val="28"/>
        </w:rPr>
        <w:t xml:space="preserve">, </w:t>
      </w:r>
      <w:r w:rsidR="00F0294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F55C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9F55C4">
        <w:rPr>
          <w:rFonts w:ascii="Times New Roman" w:hAnsi="Times New Roman" w:cs="Times New Roman"/>
          <w:sz w:val="28"/>
          <w:szCs w:val="28"/>
        </w:rPr>
        <w:t xml:space="preserve">. Иннокентия (Борисова), </w:t>
      </w:r>
      <w:proofErr w:type="spellStart"/>
      <w:r w:rsidR="000409BD">
        <w:rPr>
          <w:rFonts w:ascii="Times New Roman" w:hAnsi="Times New Roman" w:cs="Times New Roman"/>
          <w:sz w:val="28"/>
          <w:szCs w:val="28"/>
        </w:rPr>
        <w:t>пр</w:t>
      </w:r>
      <w:r w:rsidR="009F55C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9F55C4">
        <w:rPr>
          <w:rFonts w:ascii="Times New Roman" w:hAnsi="Times New Roman" w:cs="Times New Roman"/>
          <w:sz w:val="28"/>
          <w:szCs w:val="28"/>
        </w:rPr>
        <w:t xml:space="preserve">. </w:t>
      </w:r>
      <w:r w:rsidR="0022731F">
        <w:rPr>
          <w:rFonts w:ascii="Times New Roman" w:hAnsi="Times New Roman" w:cs="Times New Roman"/>
          <w:sz w:val="28"/>
          <w:szCs w:val="28"/>
        </w:rPr>
        <w:t xml:space="preserve">А.Лебедева, Е.Н.Успенского, </w:t>
      </w:r>
      <w:r w:rsidR="000409BD">
        <w:rPr>
          <w:rFonts w:ascii="Times New Roman" w:hAnsi="Times New Roman" w:cs="Times New Roman"/>
          <w:sz w:val="28"/>
          <w:szCs w:val="28"/>
        </w:rPr>
        <w:t xml:space="preserve">прав. Иоанна </w:t>
      </w:r>
      <w:proofErr w:type="spellStart"/>
      <w:r w:rsidR="000409BD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="000409BD">
        <w:rPr>
          <w:rFonts w:ascii="Times New Roman" w:hAnsi="Times New Roman" w:cs="Times New Roman"/>
          <w:sz w:val="28"/>
          <w:szCs w:val="28"/>
        </w:rPr>
        <w:t>, митр. Антония (Хр</w:t>
      </w:r>
      <w:r w:rsidR="00F82D1C">
        <w:rPr>
          <w:rFonts w:ascii="Times New Roman" w:hAnsi="Times New Roman" w:cs="Times New Roman"/>
          <w:sz w:val="28"/>
          <w:szCs w:val="28"/>
        </w:rPr>
        <w:t>аповицкого),</w:t>
      </w:r>
      <w:r w:rsidR="0010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B6">
        <w:rPr>
          <w:rFonts w:ascii="Times New Roman" w:hAnsi="Times New Roman" w:cs="Times New Roman"/>
          <w:sz w:val="28"/>
          <w:szCs w:val="28"/>
        </w:rPr>
        <w:t>Лосского</w:t>
      </w:r>
      <w:proofErr w:type="spellEnd"/>
      <w:r w:rsidR="001004B6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="001004B6">
        <w:rPr>
          <w:rFonts w:ascii="Times New Roman" w:hAnsi="Times New Roman" w:cs="Times New Roman"/>
          <w:sz w:val="28"/>
          <w:szCs w:val="28"/>
        </w:rPr>
        <w:t>Мерзлюкина</w:t>
      </w:r>
      <w:proofErr w:type="spellEnd"/>
      <w:r w:rsidR="001004B6">
        <w:rPr>
          <w:rFonts w:ascii="Times New Roman" w:hAnsi="Times New Roman" w:cs="Times New Roman"/>
          <w:sz w:val="28"/>
          <w:szCs w:val="28"/>
        </w:rPr>
        <w:t xml:space="preserve"> А.С., митр. Вениамина</w:t>
      </w:r>
      <w:r w:rsidR="00F62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21F7">
        <w:rPr>
          <w:rFonts w:ascii="Times New Roman" w:hAnsi="Times New Roman" w:cs="Times New Roman"/>
          <w:sz w:val="28"/>
          <w:szCs w:val="28"/>
        </w:rPr>
        <w:t>Федченкова</w:t>
      </w:r>
      <w:proofErr w:type="spellEnd"/>
      <w:r w:rsidR="00F621F7">
        <w:rPr>
          <w:rFonts w:ascii="Times New Roman" w:hAnsi="Times New Roman" w:cs="Times New Roman"/>
          <w:sz w:val="28"/>
          <w:szCs w:val="28"/>
        </w:rPr>
        <w:t>),</w:t>
      </w:r>
      <w:r w:rsidR="0010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B6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="001004B6">
        <w:rPr>
          <w:rFonts w:ascii="Times New Roman" w:hAnsi="Times New Roman" w:cs="Times New Roman"/>
          <w:sz w:val="28"/>
          <w:szCs w:val="28"/>
        </w:rPr>
        <w:t>. Михаила (</w:t>
      </w:r>
      <w:proofErr w:type="spellStart"/>
      <w:r w:rsidR="001004B6">
        <w:rPr>
          <w:rFonts w:ascii="Times New Roman" w:hAnsi="Times New Roman" w:cs="Times New Roman"/>
          <w:sz w:val="28"/>
          <w:szCs w:val="28"/>
        </w:rPr>
        <w:t>Мудьюгина</w:t>
      </w:r>
      <w:proofErr w:type="spellEnd"/>
      <w:r w:rsidR="001004B6">
        <w:rPr>
          <w:rFonts w:ascii="Times New Roman" w:hAnsi="Times New Roman" w:cs="Times New Roman"/>
          <w:sz w:val="28"/>
          <w:szCs w:val="28"/>
        </w:rPr>
        <w:t>),</w:t>
      </w:r>
      <w:r w:rsidR="00F029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B6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="001004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04B6">
        <w:rPr>
          <w:rFonts w:ascii="Times New Roman" w:hAnsi="Times New Roman" w:cs="Times New Roman"/>
          <w:sz w:val="28"/>
          <w:szCs w:val="28"/>
        </w:rPr>
        <w:t>Нафанаила</w:t>
      </w:r>
      <w:proofErr w:type="spellEnd"/>
      <w:r w:rsidR="00F82D1C">
        <w:rPr>
          <w:rFonts w:ascii="Times New Roman" w:hAnsi="Times New Roman" w:cs="Times New Roman"/>
          <w:sz w:val="28"/>
          <w:szCs w:val="28"/>
        </w:rPr>
        <w:t xml:space="preserve"> (Львова) и  </w:t>
      </w:r>
      <w:proofErr w:type="spellStart"/>
      <w:r w:rsidR="001004B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1004B6">
        <w:rPr>
          <w:rFonts w:ascii="Times New Roman" w:hAnsi="Times New Roman" w:cs="Times New Roman"/>
          <w:sz w:val="28"/>
          <w:szCs w:val="28"/>
        </w:rPr>
        <w:t>. О.</w:t>
      </w:r>
      <w:r w:rsidR="00ED1BFD">
        <w:rPr>
          <w:rFonts w:ascii="Times New Roman" w:hAnsi="Times New Roman" w:cs="Times New Roman"/>
          <w:sz w:val="28"/>
          <w:szCs w:val="28"/>
        </w:rPr>
        <w:t xml:space="preserve"> </w:t>
      </w:r>
      <w:r w:rsidR="001004B6">
        <w:rPr>
          <w:rFonts w:ascii="Times New Roman" w:hAnsi="Times New Roman" w:cs="Times New Roman"/>
          <w:sz w:val="28"/>
          <w:szCs w:val="28"/>
        </w:rPr>
        <w:t xml:space="preserve">Давыденкова. </w:t>
      </w:r>
      <w:r w:rsidR="00E11A65">
        <w:rPr>
          <w:rFonts w:ascii="Times New Roman" w:hAnsi="Times New Roman" w:cs="Times New Roman"/>
          <w:sz w:val="28"/>
          <w:szCs w:val="28"/>
        </w:rPr>
        <w:t xml:space="preserve"> </w:t>
      </w:r>
      <w:r w:rsidR="00F621F7">
        <w:rPr>
          <w:rFonts w:ascii="Times New Roman" w:hAnsi="Times New Roman" w:cs="Times New Roman"/>
          <w:sz w:val="28"/>
          <w:szCs w:val="28"/>
        </w:rPr>
        <w:tab/>
      </w:r>
      <w:r w:rsidR="00F621F7">
        <w:rPr>
          <w:rFonts w:ascii="Times New Roman" w:hAnsi="Times New Roman" w:cs="Times New Roman"/>
          <w:sz w:val="28"/>
          <w:szCs w:val="28"/>
        </w:rPr>
        <w:tab/>
      </w:r>
    </w:p>
    <w:p w:rsidR="006A232D" w:rsidRPr="00441837" w:rsidRDefault="00F621F7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524B">
        <w:rPr>
          <w:rFonts w:ascii="Times New Roman" w:hAnsi="Times New Roman" w:cs="Times New Roman"/>
          <w:sz w:val="28"/>
          <w:szCs w:val="28"/>
        </w:rPr>
        <w:t>На общем фоне неприятия догмата</w:t>
      </w:r>
      <w:r>
        <w:rPr>
          <w:rFonts w:ascii="Times New Roman" w:hAnsi="Times New Roman" w:cs="Times New Roman"/>
          <w:sz w:val="28"/>
          <w:szCs w:val="28"/>
        </w:rPr>
        <w:t xml:space="preserve">, признанного лишь простыми католиками, 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становится понятным, с какой радостью в Риме были восприняты известия о знаменитых </w:t>
      </w:r>
      <w:proofErr w:type="spellStart"/>
      <w:r w:rsidR="006A232D" w:rsidRPr="00441837">
        <w:rPr>
          <w:rFonts w:ascii="Times New Roman" w:hAnsi="Times New Roman" w:cs="Times New Roman"/>
          <w:sz w:val="28"/>
          <w:szCs w:val="28"/>
        </w:rPr>
        <w:t>Лурдских</w:t>
      </w:r>
      <w:proofErr w:type="spell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событиях 1858 года</w:t>
      </w:r>
      <w:r w:rsidR="005053E5">
        <w:rPr>
          <w:rFonts w:ascii="Times New Roman" w:hAnsi="Times New Roman" w:cs="Times New Roman"/>
          <w:sz w:val="28"/>
          <w:szCs w:val="28"/>
        </w:rPr>
        <w:t>.</w:t>
      </w:r>
    </w:p>
    <w:p w:rsidR="006A232D" w:rsidRPr="00441837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  <w:t>Можно</w:t>
      </w:r>
      <w:r w:rsidR="001004B6">
        <w:rPr>
          <w:rFonts w:ascii="Times New Roman" w:hAnsi="Times New Roman" w:cs="Times New Roman"/>
          <w:sz w:val="28"/>
          <w:szCs w:val="28"/>
        </w:rPr>
        <w:t xml:space="preserve"> тол</w:t>
      </w:r>
      <w:r w:rsidR="00727D63">
        <w:rPr>
          <w:rFonts w:ascii="Times New Roman" w:hAnsi="Times New Roman" w:cs="Times New Roman"/>
          <w:sz w:val="28"/>
          <w:szCs w:val="28"/>
        </w:rPr>
        <w:t>ько</w:t>
      </w:r>
      <w:r w:rsidRPr="00441837">
        <w:rPr>
          <w:rFonts w:ascii="Times New Roman" w:hAnsi="Times New Roman" w:cs="Times New Roman"/>
          <w:sz w:val="28"/>
          <w:szCs w:val="28"/>
        </w:rPr>
        <w:t xml:space="preserve"> предположить, почему подавляющее большинство отечественных авторов, принадлежавших к духовному сословию, </w:t>
      </w:r>
      <w:r w:rsidR="00727D63">
        <w:rPr>
          <w:rFonts w:ascii="Times New Roman" w:hAnsi="Times New Roman" w:cs="Times New Roman"/>
          <w:sz w:val="28"/>
          <w:szCs w:val="28"/>
        </w:rPr>
        <w:t xml:space="preserve"> ранее </w:t>
      </w:r>
      <w:r w:rsidRPr="00441837">
        <w:rPr>
          <w:rFonts w:ascii="Times New Roman" w:hAnsi="Times New Roman" w:cs="Times New Roman"/>
          <w:sz w:val="28"/>
          <w:szCs w:val="28"/>
        </w:rPr>
        <w:t>умалчивали о столь интересном моменте истории, связанном с т</w:t>
      </w:r>
      <w:r w:rsidR="0022731F">
        <w:rPr>
          <w:rFonts w:ascii="Times New Roman" w:hAnsi="Times New Roman" w:cs="Times New Roman"/>
          <w:sz w:val="28"/>
          <w:szCs w:val="28"/>
        </w:rPr>
        <w:t>емой непорочного зачатия. Главная</w:t>
      </w:r>
      <w:r w:rsidRPr="00441837">
        <w:rPr>
          <w:rFonts w:ascii="Times New Roman" w:hAnsi="Times New Roman" w:cs="Times New Roman"/>
          <w:sz w:val="28"/>
          <w:szCs w:val="28"/>
        </w:rPr>
        <w:t xml:space="preserve"> причина заключается в том, что</w:t>
      </w:r>
      <w:r w:rsidR="00ED1BFD">
        <w:rPr>
          <w:rFonts w:ascii="Times New Roman" w:hAnsi="Times New Roman" w:cs="Times New Roman"/>
          <w:sz w:val="28"/>
          <w:szCs w:val="28"/>
        </w:rPr>
        <w:t xml:space="preserve"> череда военных экспансий и</w:t>
      </w:r>
      <w:r w:rsidR="00727D63">
        <w:rPr>
          <w:rFonts w:ascii="Times New Roman" w:hAnsi="Times New Roman" w:cs="Times New Roman"/>
          <w:sz w:val="28"/>
          <w:szCs w:val="28"/>
        </w:rPr>
        <w:t xml:space="preserve"> прозелитизм</w:t>
      </w:r>
      <w:r w:rsidRPr="00441837">
        <w:rPr>
          <w:rFonts w:ascii="Times New Roman" w:hAnsi="Times New Roman" w:cs="Times New Roman"/>
          <w:sz w:val="28"/>
          <w:szCs w:val="28"/>
        </w:rPr>
        <w:t xml:space="preserve"> на исконно православных территориях Руси исторически сформировали у подавляющего большинства россиян врожденную неприязнь ко всему, </w:t>
      </w:r>
      <w:proofErr w:type="gramStart"/>
      <w:r w:rsidRPr="0044183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41837">
        <w:rPr>
          <w:rFonts w:ascii="Times New Roman" w:hAnsi="Times New Roman" w:cs="Times New Roman"/>
          <w:sz w:val="28"/>
          <w:szCs w:val="28"/>
        </w:rPr>
        <w:t xml:space="preserve"> так или иначе имеет отношение к западной</w:t>
      </w:r>
      <w:r w:rsidR="0028678C">
        <w:rPr>
          <w:rFonts w:ascii="Times New Roman" w:hAnsi="Times New Roman" w:cs="Times New Roman"/>
          <w:sz w:val="28"/>
          <w:szCs w:val="28"/>
        </w:rPr>
        <w:t xml:space="preserve"> католической традиции</w:t>
      </w:r>
      <w:r w:rsidRPr="00441837">
        <w:rPr>
          <w:rFonts w:ascii="Times New Roman" w:hAnsi="Times New Roman" w:cs="Times New Roman"/>
          <w:sz w:val="28"/>
          <w:szCs w:val="28"/>
        </w:rPr>
        <w:t>. Подобные т</w:t>
      </w:r>
      <w:r w:rsidR="0028678C">
        <w:rPr>
          <w:rFonts w:ascii="Times New Roman" w:hAnsi="Times New Roman" w:cs="Times New Roman"/>
          <w:sz w:val="28"/>
          <w:szCs w:val="28"/>
        </w:rPr>
        <w:t xml:space="preserve">енденции восприятия </w:t>
      </w:r>
      <w:r w:rsidRPr="00441837">
        <w:rPr>
          <w:rFonts w:ascii="Times New Roman" w:hAnsi="Times New Roman" w:cs="Times New Roman"/>
          <w:sz w:val="28"/>
          <w:szCs w:val="28"/>
        </w:rPr>
        <w:t xml:space="preserve">присущи большому числу представителей </w:t>
      </w:r>
      <w:r w:rsidR="009F55C4">
        <w:rPr>
          <w:rFonts w:ascii="Times New Roman" w:hAnsi="Times New Roman" w:cs="Times New Roman"/>
          <w:sz w:val="28"/>
          <w:szCs w:val="28"/>
        </w:rPr>
        <w:t xml:space="preserve">и </w:t>
      </w:r>
      <w:r w:rsidRPr="00441837">
        <w:rPr>
          <w:rFonts w:ascii="Times New Roman" w:hAnsi="Times New Roman" w:cs="Times New Roman"/>
          <w:sz w:val="28"/>
          <w:szCs w:val="28"/>
        </w:rPr>
        <w:t>современного православного духовенства, монашествующих и мирян.</w:t>
      </w:r>
      <w:r w:rsidR="0028678C">
        <w:rPr>
          <w:rFonts w:ascii="Times New Roman" w:hAnsi="Times New Roman" w:cs="Times New Roman"/>
          <w:sz w:val="28"/>
          <w:szCs w:val="28"/>
        </w:rPr>
        <w:t xml:space="preserve"> </w:t>
      </w:r>
      <w:r w:rsidRPr="00441837">
        <w:rPr>
          <w:rFonts w:ascii="Times New Roman" w:hAnsi="Times New Roman" w:cs="Times New Roman"/>
          <w:sz w:val="28"/>
          <w:szCs w:val="28"/>
        </w:rPr>
        <w:t xml:space="preserve">По большей мере, как об этом пишет В.Н.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, это бывает обусловлено «весьма понятным </w:t>
      </w:r>
      <w:r w:rsidR="00727D63">
        <w:rPr>
          <w:rFonts w:ascii="Times New Roman" w:hAnsi="Times New Roman" w:cs="Times New Roman"/>
          <w:sz w:val="28"/>
          <w:szCs w:val="28"/>
        </w:rPr>
        <w:t>чувством ревности к Истине»</w:t>
      </w:r>
      <w:r w:rsidR="00727D63">
        <w:rPr>
          <w:rStyle w:val="ab"/>
          <w:rFonts w:ascii="Times New Roman" w:hAnsi="Times New Roman"/>
          <w:sz w:val="28"/>
          <w:szCs w:val="28"/>
        </w:rPr>
        <w:footnoteReference w:id="55"/>
      </w:r>
      <w:r w:rsidRPr="00441837">
        <w:rPr>
          <w:rFonts w:ascii="Times New Roman" w:hAnsi="Times New Roman" w:cs="Times New Roman"/>
          <w:sz w:val="28"/>
          <w:szCs w:val="28"/>
        </w:rPr>
        <w:t>, но подчас православные считают своим долгом</w:t>
      </w:r>
      <w:r w:rsidR="0028678C" w:rsidRPr="00286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78C" w:rsidRPr="004418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8678C" w:rsidRPr="00441837">
        <w:rPr>
          <w:rFonts w:ascii="Times New Roman" w:hAnsi="Times New Roman" w:cs="Times New Roman"/>
          <w:sz w:val="28"/>
          <w:szCs w:val="28"/>
        </w:rPr>
        <w:t xml:space="preserve"> </w:t>
      </w:r>
      <w:r w:rsidR="0028678C" w:rsidRPr="00441837">
        <w:rPr>
          <w:rFonts w:ascii="Times New Roman" w:hAnsi="Times New Roman" w:cs="Times New Roman"/>
          <w:i/>
          <w:sz w:val="28"/>
          <w:szCs w:val="28"/>
          <w:lang w:val="en-US"/>
        </w:rPr>
        <w:t>priori</w:t>
      </w:r>
      <w:r w:rsidRPr="00441837">
        <w:rPr>
          <w:rFonts w:ascii="Times New Roman" w:hAnsi="Times New Roman" w:cs="Times New Roman"/>
          <w:sz w:val="28"/>
          <w:szCs w:val="28"/>
        </w:rPr>
        <w:t xml:space="preserve"> осуждать любые положения западной традиции как в вероучении, так и во внешней обрядности только лишь потому, что это связано с враждебным латинством.</w:t>
      </w:r>
      <w:r w:rsidRPr="00441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8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232D" w:rsidRPr="00441837" w:rsidRDefault="0028678C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Другая причина объясняется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тем, что высшее руководс</w:t>
      </w:r>
      <w:r w:rsidR="0022731F">
        <w:rPr>
          <w:rFonts w:ascii="Times New Roman" w:hAnsi="Times New Roman" w:cs="Times New Roman"/>
          <w:sz w:val="28"/>
          <w:szCs w:val="28"/>
        </w:rPr>
        <w:t>тво РКЦ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, в начале весьма скептически относившееся к видениям юной жительницы </w:t>
      </w:r>
      <w:proofErr w:type="spellStart"/>
      <w:r w:rsidR="006A232D" w:rsidRPr="00441837">
        <w:rPr>
          <w:rFonts w:ascii="Times New Roman" w:hAnsi="Times New Roman" w:cs="Times New Roman"/>
          <w:sz w:val="28"/>
          <w:szCs w:val="28"/>
        </w:rPr>
        <w:t>Лурда</w:t>
      </w:r>
      <w:proofErr w:type="spell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, впоследствии стало воспринимать эти явления как подтверждение правоты «деяний» Пия </w:t>
      </w:r>
      <w:r w:rsidR="006A232D"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A232D" w:rsidRPr="00441837">
        <w:rPr>
          <w:rFonts w:ascii="Times New Roman" w:hAnsi="Times New Roman" w:cs="Times New Roman"/>
          <w:sz w:val="28"/>
          <w:szCs w:val="28"/>
        </w:rPr>
        <w:t>, расценивая слова Богородицы «Я есть непорочное зачатие», сказанные больной девочке, в качестве сверхъестественного свидетельства</w:t>
      </w:r>
      <w:proofErr w:type="gramStart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A232D" w:rsidRPr="00441837">
        <w:rPr>
          <w:rFonts w:ascii="Times New Roman" w:hAnsi="Times New Roman" w:cs="Times New Roman"/>
          <w:sz w:val="28"/>
          <w:szCs w:val="28"/>
        </w:rPr>
        <w:t>амой Девы Марии в пользу папы – реформатора, остро нуждавшегося в совершенно отсутствующем богословском фундаменте для недавно провозглашенной доктрины.</w:t>
      </w:r>
    </w:p>
    <w:p w:rsidR="006A232D" w:rsidRPr="00441837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</w:r>
      <w:r w:rsidR="00727D63">
        <w:rPr>
          <w:rFonts w:ascii="Times New Roman" w:hAnsi="Times New Roman" w:cs="Times New Roman"/>
          <w:sz w:val="28"/>
          <w:szCs w:val="28"/>
        </w:rPr>
        <w:t>Как известно,</w:t>
      </w:r>
      <w:r w:rsidRPr="00441837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и А.С.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Мерзлюкин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>, желая лишить папистов единственного «аргумента» в пользу нового догмата,  высту</w:t>
      </w:r>
      <w:r w:rsidR="003F11E1">
        <w:rPr>
          <w:rFonts w:ascii="Times New Roman" w:hAnsi="Times New Roman" w:cs="Times New Roman"/>
          <w:sz w:val="28"/>
          <w:szCs w:val="28"/>
        </w:rPr>
        <w:t>пили в защиту этих явлений</w:t>
      </w:r>
      <w:r w:rsidR="006F2BA2">
        <w:rPr>
          <w:rFonts w:ascii="Times New Roman" w:hAnsi="Times New Roman" w:cs="Times New Roman"/>
          <w:sz w:val="28"/>
          <w:szCs w:val="28"/>
        </w:rPr>
        <w:t>. В связи с тем, что слова</w:t>
      </w:r>
      <w:r w:rsidRPr="00441837">
        <w:rPr>
          <w:rFonts w:ascii="Times New Roman" w:hAnsi="Times New Roman" w:cs="Times New Roman"/>
          <w:sz w:val="28"/>
          <w:szCs w:val="28"/>
        </w:rPr>
        <w:t>, у</w:t>
      </w:r>
      <w:r w:rsidR="009A56FE">
        <w:rPr>
          <w:rFonts w:ascii="Times New Roman" w:hAnsi="Times New Roman" w:cs="Times New Roman"/>
          <w:sz w:val="28"/>
          <w:szCs w:val="28"/>
        </w:rPr>
        <w:t xml:space="preserve">слышанные </w:t>
      </w:r>
      <w:proofErr w:type="spellStart"/>
      <w:r w:rsidR="009A56FE">
        <w:rPr>
          <w:rFonts w:ascii="Times New Roman" w:hAnsi="Times New Roman" w:cs="Times New Roman"/>
          <w:sz w:val="28"/>
          <w:szCs w:val="28"/>
        </w:rPr>
        <w:t>Бернадетт</w:t>
      </w:r>
      <w:proofErr w:type="spellEnd"/>
      <w:r w:rsidR="009A5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FE">
        <w:rPr>
          <w:rFonts w:ascii="Times New Roman" w:hAnsi="Times New Roman" w:cs="Times New Roman"/>
          <w:sz w:val="28"/>
          <w:szCs w:val="28"/>
        </w:rPr>
        <w:t>Субиру</w:t>
      </w:r>
      <w:proofErr w:type="spellEnd"/>
      <w:r w:rsidR="009A56FE">
        <w:rPr>
          <w:rFonts w:ascii="Times New Roman" w:hAnsi="Times New Roman" w:cs="Times New Roman"/>
          <w:sz w:val="28"/>
          <w:szCs w:val="28"/>
        </w:rPr>
        <w:t xml:space="preserve">,  </w:t>
      </w:r>
      <w:r w:rsidR="006F2BA2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="009A56FE">
        <w:rPr>
          <w:rFonts w:ascii="Times New Roman" w:hAnsi="Times New Roman" w:cs="Times New Roman"/>
          <w:sz w:val="28"/>
          <w:szCs w:val="28"/>
        </w:rPr>
        <w:t>произнесен</w:t>
      </w:r>
      <w:r w:rsidR="006F2BA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Богородицей в празд</w:t>
      </w:r>
      <w:r w:rsidR="0028678C">
        <w:rPr>
          <w:rFonts w:ascii="Times New Roman" w:hAnsi="Times New Roman" w:cs="Times New Roman"/>
          <w:sz w:val="28"/>
          <w:szCs w:val="28"/>
        </w:rPr>
        <w:t>ник Благовещения (25 марта),</w:t>
      </w:r>
      <w:r w:rsidR="006F2BA2">
        <w:rPr>
          <w:rFonts w:ascii="Times New Roman" w:hAnsi="Times New Roman" w:cs="Times New Roman"/>
          <w:sz w:val="28"/>
          <w:szCs w:val="28"/>
        </w:rPr>
        <w:t xml:space="preserve"> это дало</w:t>
      </w:r>
      <w:r w:rsidRPr="00441837">
        <w:rPr>
          <w:rFonts w:ascii="Times New Roman" w:hAnsi="Times New Roman" w:cs="Times New Roman"/>
          <w:sz w:val="28"/>
          <w:szCs w:val="28"/>
        </w:rPr>
        <w:t xml:space="preserve"> возможность отнести и</w:t>
      </w:r>
      <w:r w:rsidR="006F2BA2">
        <w:rPr>
          <w:rFonts w:ascii="Times New Roman" w:hAnsi="Times New Roman" w:cs="Times New Roman"/>
          <w:sz w:val="28"/>
          <w:szCs w:val="28"/>
        </w:rPr>
        <w:t xml:space="preserve">х не к лицу Божией Матери, как </w:t>
      </w:r>
      <w:r w:rsidRPr="00441837">
        <w:rPr>
          <w:rFonts w:ascii="Times New Roman" w:hAnsi="Times New Roman" w:cs="Times New Roman"/>
          <w:sz w:val="28"/>
          <w:szCs w:val="28"/>
        </w:rPr>
        <w:t>то сделали католики, а к Ее Божественному Сыну, непорочное зачатие</w:t>
      </w:r>
      <w:proofErr w:type="gramStart"/>
      <w:r w:rsidRPr="0044183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41837">
        <w:rPr>
          <w:rFonts w:ascii="Times New Roman" w:hAnsi="Times New Roman" w:cs="Times New Roman"/>
          <w:sz w:val="28"/>
          <w:szCs w:val="28"/>
        </w:rPr>
        <w:t xml:space="preserve">оторого, являющееся «величайшей славой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Пренепорочной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Де</w:t>
      </w:r>
      <w:r w:rsidR="00727D63">
        <w:rPr>
          <w:rFonts w:ascii="Times New Roman" w:hAnsi="Times New Roman" w:cs="Times New Roman"/>
          <w:sz w:val="28"/>
          <w:szCs w:val="28"/>
        </w:rPr>
        <w:t>вы», отмечается в этот день</w:t>
      </w:r>
      <w:r w:rsidR="00727D63">
        <w:rPr>
          <w:rStyle w:val="ab"/>
          <w:rFonts w:ascii="Times New Roman" w:hAnsi="Times New Roman"/>
          <w:sz w:val="28"/>
          <w:szCs w:val="28"/>
        </w:rPr>
        <w:footnoteReference w:id="56"/>
      </w:r>
      <w:r w:rsidR="00727D63">
        <w:rPr>
          <w:rFonts w:ascii="Times New Roman" w:hAnsi="Times New Roman" w:cs="Times New Roman"/>
          <w:sz w:val="28"/>
          <w:szCs w:val="28"/>
        </w:rPr>
        <w:t>.</w:t>
      </w:r>
    </w:p>
    <w:p w:rsidR="006A232D" w:rsidRPr="00441837" w:rsidRDefault="0028678C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одлинные слова Девы Марии, противоречащие учению о непорочном </w:t>
      </w:r>
      <w:r w:rsidR="006A232D" w:rsidRPr="00441837">
        <w:rPr>
          <w:rFonts w:ascii="Times New Roman" w:hAnsi="Times New Roman" w:cs="Times New Roman"/>
          <w:sz w:val="28"/>
          <w:szCs w:val="28"/>
        </w:rPr>
        <w:lastRenderedPageBreak/>
        <w:t xml:space="preserve">зачатии, к тому же произнесенные на «варварском» </w:t>
      </w:r>
      <w:proofErr w:type="spellStart"/>
      <w:r w:rsidR="006A232D" w:rsidRPr="00441837">
        <w:rPr>
          <w:rFonts w:ascii="Times New Roman" w:hAnsi="Times New Roman" w:cs="Times New Roman"/>
          <w:sz w:val="28"/>
          <w:szCs w:val="28"/>
        </w:rPr>
        <w:t>окситанском</w:t>
      </w:r>
      <w:proofErr w:type="spell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наречии, которое считалось языком простонародья, по мнению </w:t>
      </w:r>
      <w:proofErr w:type="spellStart"/>
      <w:r w:rsidR="006A232D" w:rsidRPr="00441837">
        <w:rPr>
          <w:rFonts w:ascii="Times New Roman" w:hAnsi="Times New Roman" w:cs="Times New Roman"/>
          <w:sz w:val="28"/>
          <w:szCs w:val="28"/>
        </w:rPr>
        <w:t>Мерзлюкина</w:t>
      </w:r>
      <w:proofErr w:type="spell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, первоначально способствовали холодному отношению </w:t>
      </w:r>
      <w:r w:rsidR="00213A56">
        <w:rPr>
          <w:rFonts w:ascii="Times New Roman" w:hAnsi="Times New Roman" w:cs="Times New Roman"/>
          <w:sz w:val="28"/>
          <w:szCs w:val="28"/>
        </w:rPr>
        <w:t>руководства РКЦ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6A232D" w:rsidRPr="00441837">
        <w:rPr>
          <w:rFonts w:ascii="Times New Roman" w:hAnsi="Times New Roman" w:cs="Times New Roman"/>
          <w:sz w:val="28"/>
          <w:szCs w:val="28"/>
        </w:rPr>
        <w:t>Лурдским</w:t>
      </w:r>
      <w:proofErr w:type="spell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явлениям, признанным</w:t>
      </w:r>
      <w:r>
        <w:rPr>
          <w:rFonts w:ascii="Times New Roman" w:hAnsi="Times New Roman" w:cs="Times New Roman"/>
          <w:sz w:val="28"/>
          <w:szCs w:val="28"/>
        </w:rPr>
        <w:t xml:space="preserve"> лишь тогда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A232D" w:rsidRPr="0044183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…когда стали происходить чудеса от воды, открытой </w:t>
      </w:r>
      <w:proofErr w:type="spellStart"/>
      <w:r w:rsidR="006A232D" w:rsidRPr="00441837">
        <w:rPr>
          <w:rFonts w:ascii="Times New Roman" w:hAnsi="Times New Roman" w:cs="Times New Roman"/>
          <w:sz w:val="28"/>
          <w:szCs w:val="28"/>
        </w:rPr>
        <w:t>Бернадетт</w:t>
      </w:r>
      <w:proofErr w:type="spell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по слову Б</w:t>
      </w:r>
      <w:r>
        <w:rPr>
          <w:rFonts w:ascii="Times New Roman" w:hAnsi="Times New Roman" w:cs="Times New Roman"/>
          <w:sz w:val="28"/>
          <w:szCs w:val="28"/>
        </w:rPr>
        <w:t>огородицы…». Только тогда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«Римская Церковь соизволила все это дело взять в свои руки, а </w:t>
      </w:r>
      <w:proofErr w:type="spellStart"/>
      <w:r w:rsidR="006A232D" w:rsidRPr="00441837">
        <w:rPr>
          <w:rFonts w:ascii="Times New Roman" w:hAnsi="Times New Roman" w:cs="Times New Roman"/>
          <w:sz w:val="28"/>
          <w:szCs w:val="28"/>
        </w:rPr>
        <w:t>Бернад</w:t>
      </w:r>
      <w:r w:rsidR="002E135E">
        <w:rPr>
          <w:rFonts w:ascii="Times New Roman" w:hAnsi="Times New Roman" w:cs="Times New Roman"/>
          <w:sz w:val="28"/>
          <w:szCs w:val="28"/>
        </w:rPr>
        <w:t>етту</w:t>
      </w:r>
      <w:proofErr w:type="spellEnd"/>
      <w:r w:rsidR="002E135E">
        <w:rPr>
          <w:rFonts w:ascii="Times New Roman" w:hAnsi="Times New Roman" w:cs="Times New Roman"/>
          <w:sz w:val="28"/>
          <w:szCs w:val="28"/>
        </w:rPr>
        <w:t xml:space="preserve"> отправить в монастырь»</w:t>
      </w:r>
      <w:r w:rsidR="002E135E">
        <w:rPr>
          <w:rStyle w:val="ab"/>
          <w:rFonts w:ascii="Times New Roman" w:hAnsi="Times New Roman"/>
          <w:sz w:val="28"/>
          <w:szCs w:val="28"/>
        </w:rPr>
        <w:footnoteReference w:id="57"/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32D" w:rsidRPr="00441837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  <w:t xml:space="preserve">Последние публикации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Ватиканских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архивов, изданн</w:t>
      </w:r>
      <w:r w:rsidR="00213A56">
        <w:rPr>
          <w:rFonts w:ascii="Times New Roman" w:hAnsi="Times New Roman" w:cs="Times New Roman"/>
          <w:sz w:val="28"/>
          <w:szCs w:val="28"/>
        </w:rPr>
        <w:t xml:space="preserve">ые </w:t>
      </w:r>
      <w:r w:rsidR="002E135E">
        <w:rPr>
          <w:rFonts w:ascii="Times New Roman" w:hAnsi="Times New Roman" w:cs="Times New Roman"/>
          <w:sz w:val="28"/>
          <w:szCs w:val="28"/>
        </w:rPr>
        <w:t>в 2009 г.</w:t>
      </w:r>
      <w:r w:rsidRPr="00441837">
        <w:rPr>
          <w:rFonts w:ascii="Times New Roman" w:hAnsi="Times New Roman" w:cs="Times New Roman"/>
          <w:sz w:val="28"/>
          <w:szCs w:val="28"/>
        </w:rPr>
        <w:t>, могут свидетельствовать в пользу рассуждений этих авторов. Так, епископ</w:t>
      </w:r>
      <w:r w:rsidR="00E155A2">
        <w:rPr>
          <w:rFonts w:ascii="Times New Roman" w:hAnsi="Times New Roman" w:cs="Times New Roman"/>
          <w:sz w:val="28"/>
          <w:szCs w:val="28"/>
        </w:rPr>
        <w:t xml:space="preserve"> города Невера Франсуа </w:t>
      </w:r>
      <w:r w:rsidR="00E155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2BA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441837">
        <w:rPr>
          <w:rFonts w:ascii="Times New Roman" w:hAnsi="Times New Roman" w:cs="Times New Roman"/>
          <w:sz w:val="28"/>
          <w:szCs w:val="28"/>
          <w:lang w:val="en-US"/>
        </w:rPr>
        <w:t>Ladoue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попросил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Бернадетт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1837">
        <w:rPr>
          <w:rFonts w:ascii="Times New Roman" w:hAnsi="Times New Roman" w:cs="Times New Roman"/>
          <w:sz w:val="28"/>
          <w:szCs w:val="28"/>
        </w:rPr>
        <w:t>ставшую</w:t>
      </w:r>
      <w:proofErr w:type="gramEnd"/>
      <w:r w:rsidRPr="00441837">
        <w:rPr>
          <w:rFonts w:ascii="Times New Roman" w:hAnsi="Times New Roman" w:cs="Times New Roman"/>
          <w:sz w:val="28"/>
          <w:szCs w:val="28"/>
        </w:rPr>
        <w:t xml:space="preserve"> к тому времени уже монахиней Марией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Бернардой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, написать Пию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 xml:space="preserve"> письмо. Известно, что это письмо, далекое от полемики, выз</w:t>
      </w:r>
      <w:r w:rsidR="0028678C">
        <w:rPr>
          <w:rFonts w:ascii="Times New Roman" w:hAnsi="Times New Roman" w:cs="Times New Roman"/>
          <w:sz w:val="28"/>
          <w:szCs w:val="28"/>
        </w:rPr>
        <w:t xml:space="preserve">ванной ее историей, претерпело, </w:t>
      </w:r>
      <w:r w:rsidRPr="00441837">
        <w:rPr>
          <w:rFonts w:ascii="Times New Roman" w:hAnsi="Times New Roman" w:cs="Times New Roman"/>
          <w:sz w:val="28"/>
          <w:szCs w:val="28"/>
        </w:rPr>
        <w:t>чтобы обрести нужное для определенного круга людей содержание, целых</w:t>
      </w:r>
      <w:r w:rsidR="00471C81">
        <w:rPr>
          <w:rFonts w:ascii="Times New Roman" w:hAnsi="Times New Roman" w:cs="Times New Roman"/>
          <w:sz w:val="28"/>
          <w:szCs w:val="28"/>
        </w:rPr>
        <w:t xml:space="preserve"> </w:t>
      </w:r>
      <w:r w:rsidRPr="00441837">
        <w:rPr>
          <w:rFonts w:ascii="Times New Roman" w:hAnsi="Times New Roman" w:cs="Times New Roman"/>
          <w:sz w:val="28"/>
          <w:szCs w:val="28"/>
        </w:rPr>
        <w:t>4 корректировки, произведенные монастырским</w:t>
      </w:r>
      <w:r w:rsidR="0028678C">
        <w:rPr>
          <w:rFonts w:ascii="Times New Roman" w:hAnsi="Times New Roman" w:cs="Times New Roman"/>
          <w:sz w:val="28"/>
          <w:szCs w:val="28"/>
        </w:rPr>
        <w:t xml:space="preserve"> секретарем </w:t>
      </w:r>
      <w:proofErr w:type="spellStart"/>
      <w:r w:rsidR="0028678C">
        <w:rPr>
          <w:rFonts w:ascii="Times New Roman" w:hAnsi="Times New Roman" w:cs="Times New Roman"/>
          <w:sz w:val="28"/>
          <w:szCs w:val="28"/>
        </w:rPr>
        <w:t>Жозефиной</w:t>
      </w:r>
      <w:proofErr w:type="spellEnd"/>
      <w:r w:rsidR="0028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78C">
        <w:rPr>
          <w:rFonts w:ascii="Times New Roman" w:hAnsi="Times New Roman" w:cs="Times New Roman"/>
          <w:sz w:val="28"/>
          <w:szCs w:val="28"/>
        </w:rPr>
        <w:t>Форестье</w:t>
      </w:r>
      <w:proofErr w:type="spellEnd"/>
      <w:r w:rsidR="0028678C">
        <w:rPr>
          <w:rFonts w:ascii="Times New Roman" w:hAnsi="Times New Roman" w:cs="Times New Roman"/>
          <w:sz w:val="28"/>
          <w:szCs w:val="28"/>
        </w:rPr>
        <w:t xml:space="preserve">. Не является тайной и то, что до самой своей смерти </w:t>
      </w:r>
      <w:r w:rsidR="002E135E">
        <w:rPr>
          <w:rFonts w:ascii="Times New Roman" w:hAnsi="Times New Roman" w:cs="Times New Roman"/>
          <w:sz w:val="28"/>
          <w:szCs w:val="28"/>
        </w:rPr>
        <w:t>(1879 г.</w:t>
      </w:r>
      <w:r w:rsidR="0028678C">
        <w:rPr>
          <w:rFonts w:ascii="Times New Roman" w:hAnsi="Times New Roman" w:cs="Times New Roman"/>
          <w:sz w:val="28"/>
          <w:szCs w:val="28"/>
        </w:rPr>
        <w:t>) юную визионерку</w:t>
      </w:r>
      <w:r w:rsidRPr="00441837">
        <w:rPr>
          <w:rFonts w:ascii="Times New Roman" w:hAnsi="Times New Roman" w:cs="Times New Roman"/>
          <w:sz w:val="28"/>
          <w:szCs w:val="28"/>
        </w:rPr>
        <w:t xml:space="preserve"> постоянно преследовали ра</w:t>
      </w:r>
      <w:r w:rsidR="0028678C">
        <w:rPr>
          <w:rFonts w:ascii="Times New Roman" w:hAnsi="Times New Roman" w:cs="Times New Roman"/>
          <w:sz w:val="28"/>
          <w:szCs w:val="28"/>
        </w:rPr>
        <w:t>зличными допросами</w:t>
      </w:r>
      <w:r w:rsidRPr="00441837">
        <w:rPr>
          <w:rFonts w:ascii="Times New Roman" w:hAnsi="Times New Roman" w:cs="Times New Roman"/>
          <w:sz w:val="28"/>
          <w:szCs w:val="28"/>
        </w:rPr>
        <w:t xml:space="preserve">, не в состоянии до конца согласиться с буквальным смыслом слов Девы Марии. В связи с этим можно предположить, что письмо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Бернадетт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>, написанн</w:t>
      </w:r>
      <w:r w:rsidR="002E135E">
        <w:rPr>
          <w:rFonts w:ascii="Times New Roman" w:hAnsi="Times New Roman" w:cs="Times New Roman"/>
          <w:sz w:val="28"/>
          <w:szCs w:val="28"/>
        </w:rPr>
        <w:t>ое в Невере 17 декабря 1876 г.</w:t>
      </w:r>
      <w:r w:rsidRPr="00441837">
        <w:rPr>
          <w:rFonts w:ascii="Times New Roman" w:hAnsi="Times New Roman" w:cs="Times New Roman"/>
          <w:sz w:val="28"/>
          <w:szCs w:val="28"/>
        </w:rPr>
        <w:t xml:space="preserve"> и претерпевшее </w:t>
      </w:r>
      <w:r w:rsidR="00471C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1837">
        <w:rPr>
          <w:rFonts w:ascii="Times New Roman" w:hAnsi="Times New Roman" w:cs="Times New Roman"/>
          <w:sz w:val="28"/>
          <w:szCs w:val="28"/>
        </w:rPr>
        <w:t>4 редакции, по всей видимости заканчивается от</w:t>
      </w:r>
      <w:r w:rsidR="0028678C">
        <w:rPr>
          <w:rFonts w:ascii="Times New Roman" w:hAnsi="Times New Roman" w:cs="Times New Roman"/>
          <w:sz w:val="28"/>
          <w:szCs w:val="28"/>
        </w:rPr>
        <w:t xml:space="preserve">нюдь не словами </w:t>
      </w:r>
      <w:r w:rsidRPr="00441837">
        <w:rPr>
          <w:rFonts w:ascii="Times New Roman" w:hAnsi="Times New Roman" w:cs="Times New Roman"/>
          <w:sz w:val="28"/>
          <w:szCs w:val="28"/>
        </w:rPr>
        <w:t>только в монастыре научившейся читать монахини - «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Преблагословенная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Дева Мария обратит</w:t>
      </w:r>
      <w:proofErr w:type="gramStart"/>
      <w:r w:rsidRPr="0044183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41837">
        <w:rPr>
          <w:rFonts w:ascii="Times New Roman" w:hAnsi="Times New Roman" w:cs="Times New Roman"/>
          <w:sz w:val="28"/>
          <w:szCs w:val="28"/>
        </w:rPr>
        <w:t>вой материнский взор на Вас, Святой Отец</w:t>
      </w:r>
      <w:r w:rsidR="006F2BA2">
        <w:rPr>
          <w:rFonts w:ascii="Times New Roman" w:hAnsi="Times New Roman" w:cs="Times New Roman"/>
          <w:sz w:val="28"/>
          <w:szCs w:val="28"/>
        </w:rPr>
        <w:t>,</w:t>
      </w:r>
      <w:r w:rsidRPr="00441837">
        <w:rPr>
          <w:rFonts w:ascii="Times New Roman" w:hAnsi="Times New Roman" w:cs="Times New Roman"/>
          <w:sz w:val="28"/>
          <w:szCs w:val="28"/>
        </w:rPr>
        <w:t xml:space="preserve"> за то, что</w:t>
      </w:r>
      <w:r w:rsidR="002E135E">
        <w:rPr>
          <w:rFonts w:ascii="Times New Roman" w:hAnsi="Times New Roman" w:cs="Times New Roman"/>
          <w:sz w:val="28"/>
          <w:szCs w:val="28"/>
        </w:rPr>
        <w:t xml:space="preserve"> Вы объявили Ее непорочной»</w:t>
      </w:r>
      <w:r w:rsidR="002E135E">
        <w:rPr>
          <w:rStyle w:val="ab"/>
          <w:rFonts w:ascii="Times New Roman" w:hAnsi="Times New Roman"/>
          <w:sz w:val="28"/>
          <w:szCs w:val="28"/>
        </w:rPr>
        <w:footnoteReference w:id="58"/>
      </w:r>
      <w:r w:rsidRPr="00441837">
        <w:rPr>
          <w:rFonts w:ascii="Times New Roman" w:hAnsi="Times New Roman" w:cs="Times New Roman"/>
          <w:sz w:val="28"/>
          <w:szCs w:val="28"/>
        </w:rPr>
        <w:t>.</w:t>
      </w:r>
    </w:p>
    <w:p w:rsidR="006A232D" w:rsidRPr="00441837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  <w:t>Рассматривая эти аргу</w:t>
      </w:r>
      <w:r w:rsidR="006F2BA2">
        <w:rPr>
          <w:rFonts w:ascii="Times New Roman" w:hAnsi="Times New Roman" w:cs="Times New Roman"/>
          <w:sz w:val="28"/>
          <w:szCs w:val="28"/>
        </w:rPr>
        <w:t>менты, можно сделать вывод</w:t>
      </w:r>
      <w:r w:rsidRPr="00441837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Лурдские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события идут вразрез с догматической политикой Пия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>, отвергшего все то, что еще оставалось «наиболее здорового в богословском пре</w:t>
      </w:r>
      <w:r w:rsidR="00AB51E1">
        <w:rPr>
          <w:rFonts w:ascii="Times New Roman" w:hAnsi="Times New Roman" w:cs="Times New Roman"/>
          <w:sz w:val="28"/>
          <w:szCs w:val="28"/>
        </w:rPr>
        <w:t>дании отделившегося Запада»</w:t>
      </w:r>
      <w:r w:rsidR="00AB51E1">
        <w:rPr>
          <w:rStyle w:val="ab"/>
          <w:rFonts w:ascii="Times New Roman" w:hAnsi="Times New Roman"/>
          <w:sz w:val="28"/>
          <w:szCs w:val="28"/>
        </w:rPr>
        <w:footnoteReference w:id="59"/>
      </w:r>
      <w:proofErr w:type="gramStart"/>
      <w:r w:rsidRPr="00441837">
        <w:rPr>
          <w:rFonts w:ascii="Times New Roman" w:hAnsi="Times New Roman" w:cs="Times New Roman"/>
          <w:sz w:val="28"/>
          <w:szCs w:val="28"/>
        </w:rPr>
        <w:t xml:space="preserve"> </w:t>
      </w:r>
      <w:r w:rsidR="006F2B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2BA2">
        <w:rPr>
          <w:rFonts w:ascii="Times New Roman" w:hAnsi="Times New Roman" w:cs="Times New Roman"/>
          <w:sz w:val="28"/>
          <w:szCs w:val="28"/>
        </w:rPr>
        <w:t xml:space="preserve"> П</w:t>
      </w:r>
      <w:r w:rsidRPr="00441837">
        <w:rPr>
          <w:rFonts w:ascii="Times New Roman" w:hAnsi="Times New Roman" w:cs="Times New Roman"/>
          <w:sz w:val="28"/>
          <w:szCs w:val="28"/>
        </w:rPr>
        <w:t xml:space="preserve">ри этом необходимо отметить, что помимо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Лурда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Салетт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в понтификат Пия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 xml:space="preserve"> произошло е</w:t>
      </w:r>
      <w:r w:rsidR="00213A56">
        <w:rPr>
          <w:rFonts w:ascii="Times New Roman" w:hAnsi="Times New Roman" w:cs="Times New Roman"/>
          <w:sz w:val="28"/>
          <w:szCs w:val="28"/>
        </w:rPr>
        <w:t>ще 3 признанные только РКЦ</w:t>
      </w:r>
      <w:r w:rsidRPr="00441837">
        <w:rPr>
          <w:rFonts w:ascii="Times New Roman" w:hAnsi="Times New Roman" w:cs="Times New Roman"/>
          <w:sz w:val="28"/>
          <w:szCs w:val="28"/>
        </w:rPr>
        <w:t xml:space="preserve"> явления Девы Марии, так или иначе связанные с темой непорочного зачатия, однако по данным </w:t>
      </w:r>
      <w:proofErr w:type="gramStart"/>
      <w:r w:rsidRPr="0044183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41837">
        <w:rPr>
          <w:rFonts w:ascii="Times New Roman" w:hAnsi="Times New Roman" w:cs="Times New Roman"/>
          <w:sz w:val="28"/>
          <w:szCs w:val="28"/>
        </w:rPr>
        <w:t>обытиям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православное богословие еще не выразило своего определенного мнения</w:t>
      </w:r>
      <w:r w:rsidR="00213A56">
        <w:rPr>
          <w:rStyle w:val="ab"/>
          <w:rFonts w:ascii="Times New Roman" w:hAnsi="Times New Roman"/>
          <w:sz w:val="28"/>
          <w:szCs w:val="28"/>
        </w:rPr>
        <w:footnoteReference w:id="60"/>
      </w:r>
      <w:r w:rsidRPr="00441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32D" w:rsidRPr="00441837" w:rsidRDefault="006A232D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 w:rsidRPr="00441837">
        <w:rPr>
          <w:rFonts w:ascii="Times New Roman" w:hAnsi="Times New Roman" w:cs="Times New Roman"/>
          <w:sz w:val="28"/>
          <w:szCs w:val="28"/>
        </w:rPr>
        <w:tab/>
        <w:t>Ис</w:t>
      </w:r>
      <w:r w:rsidR="00415B09">
        <w:rPr>
          <w:rFonts w:ascii="Times New Roman" w:hAnsi="Times New Roman" w:cs="Times New Roman"/>
          <w:sz w:val="28"/>
          <w:szCs w:val="28"/>
        </w:rPr>
        <w:t xml:space="preserve">ходя из </w:t>
      </w:r>
      <w:r w:rsidRPr="00441837">
        <w:rPr>
          <w:rFonts w:ascii="Times New Roman" w:hAnsi="Times New Roman" w:cs="Times New Roman"/>
          <w:sz w:val="28"/>
          <w:szCs w:val="28"/>
        </w:rPr>
        <w:t>вышеска</w:t>
      </w:r>
      <w:r w:rsidR="00415B09">
        <w:rPr>
          <w:rFonts w:ascii="Times New Roman" w:hAnsi="Times New Roman" w:cs="Times New Roman"/>
          <w:sz w:val="28"/>
          <w:szCs w:val="28"/>
        </w:rPr>
        <w:t xml:space="preserve">занного, </w:t>
      </w:r>
      <w:r w:rsidRPr="00441837">
        <w:rPr>
          <w:rFonts w:ascii="Times New Roman" w:hAnsi="Times New Roman" w:cs="Times New Roman"/>
          <w:sz w:val="28"/>
          <w:szCs w:val="28"/>
        </w:rPr>
        <w:t xml:space="preserve">должно быть понятно, что превращение  католицизма в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мариано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– христианство, в котором почитание Богоматери приобрело поистине гипертрофированные формы, во многом является «заслугой» </w:t>
      </w:r>
      <w:r w:rsidRPr="00441837">
        <w:rPr>
          <w:rFonts w:ascii="Times New Roman" w:hAnsi="Times New Roman" w:cs="Times New Roman"/>
          <w:sz w:val="28"/>
          <w:szCs w:val="28"/>
        </w:rPr>
        <w:lastRenderedPageBreak/>
        <w:t xml:space="preserve">Пия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1837">
        <w:rPr>
          <w:rFonts w:ascii="Times New Roman" w:hAnsi="Times New Roman" w:cs="Times New Roman"/>
          <w:sz w:val="28"/>
          <w:szCs w:val="28"/>
        </w:rPr>
        <w:t>, проло</w:t>
      </w:r>
      <w:r w:rsidR="00415B09">
        <w:rPr>
          <w:rFonts w:ascii="Times New Roman" w:hAnsi="Times New Roman" w:cs="Times New Roman"/>
          <w:sz w:val="28"/>
          <w:szCs w:val="28"/>
        </w:rPr>
        <w:t xml:space="preserve">жившего, по мнению </w:t>
      </w:r>
      <w:proofErr w:type="spellStart"/>
      <w:r w:rsidR="00415B09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415B09">
        <w:rPr>
          <w:rFonts w:ascii="Times New Roman" w:hAnsi="Times New Roman" w:cs="Times New Roman"/>
          <w:sz w:val="28"/>
          <w:szCs w:val="28"/>
        </w:rPr>
        <w:t xml:space="preserve">. </w:t>
      </w:r>
      <w:r w:rsidRPr="00441837">
        <w:rPr>
          <w:rFonts w:ascii="Times New Roman" w:hAnsi="Times New Roman" w:cs="Times New Roman"/>
          <w:sz w:val="28"/>
          <w:szCs w:val="28"/>
        </w:rPr>
        <w:t xml:space="preserve">Иоанна (Максимовича), широкую дорогу для дальнейших </w:t>
      </w:r>
      <w:proofErr w:type="spellStart"/>
      <w:r w:rsidRPr="00441837">
        <w:rPr>
          <w:rFonts w:ascii="Times New Roman" w:hAnsi="Times New Roman" w:cs="Times New Roman"/>
          <w:sz w:val="28"/>
          <w:szCs w:val="28"/>
        </w:rPr>
        <w:t>вероучительных</w:t>
      </w:r>
      <w:proofErr w:type="spellEnd"/>
      <w:r w:rsidRPr="00441837">
        <w:rPr>
          <w:rFonts w:ascii="Times New Roman" w:hAnsi="Times New Roman" w:cs="Times New Roman"/>
          <w:sz w:val="28"/>
          <w:szCs w:val="28"/>
        </w:rPr>
        <w:t xml:space="preserve"> искажений, т.к. основная проблема догмата о непорочном зачатии состоит не в нем самом, а в последствиях его провозглашения, ч</w:t>
      </w:r>
      <w:r w:rsidR="00415B09">
        <w:rPr>
          <w:rFonts w:ascii="Times New Roman" w:hAnsi="Times New Roman" w:cs="Times New Roman"/>
          <w:sz w:val="28"/>
          <w:szCs w:val="28"/>
        </w:rPr>
        <w:t>то и было доказано временем</w:t>
      </w:r>
      <w:r w:rsidRPr="00441837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="00884811">
        <w:rPr>
          <w:rFonts w:ascii="Times New Roman" w:hAnsi="Times New Roman" w:cs="Times New Roman"/>
          <w:sz w:val="28"/>
          <w:szCs w:val="28"/>
        </w:rPr>
        <w:t>«</w:t>
      </w:r>
      <w:r w:rsidRPr="00441837">
        <w:rPr>
          <w:rFonts w:ascii="Times New Roman" w:hAnsi="Times New Roman" w:cs="Times New Roman"/>
          <w:sz w:val="28"/>
          <w:szCs w:val="28"/>
        </w:rPr>
        <w:t>догматическое властвование</w:t>
      </w:r>
      <w:r w:rsidR="00884811">
        <w:rPr>
          <w:rFonts w:ascii="Times New Roman" w:hAnsi="Times New Roman" w:cs="Times New Roman"/>
          <w:sz w:val="28"/>
          <w:szCs w:val="28"/>
        </w:rPr>
        <w:t>»</w:t>
      </w:r>
      <w:r w:rsidRPr="00441837">
        <w:rPr>
          <w:rFonts w:ascii="Times New Roman" w:hAnsi="Times New Roman" w:cs="Times New Roman"/>
          <w:sz w:val="28"/>
          <w:szCs w:val="28"/>
        </w:rPr>
        <w:t xml:space="preserve"> Пия </w:t>
      </w:r>
      <w:r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84811">
        <w:rPr>
          <w:rFonts w:ascii="Times New Roman" w:hAnsi="Times New Roman" w:cs="Times New Roman"/>
          <w:sz w:val="28"/>
          <w:szCs w:val="28"/>
        </w:rPr>
        <w:t>, как называл деяния этого папы</w:t>
      </w:r>
      <w:r w:rsidRPr="00441837">
        <w:rPr>
          <w:rFonts w:ascii="Times New Roman" w:hAnsi="Times New Roman" w:cs="Times New Roman"/>
          <w:sz w:val="28"/>
          <w:szCs w:val="28"/>
        </w:rPr>
        <w:t xml:space="preserve"> </w:t>
      </w:r>
      <w:r w:rsidR="00884811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441837">
        <w:rPr>
          <w:rFonts w:ascii="Times New Roman" w:hAnsi="Times New Roman" w:cs="Times New Roman"/>
          <w:sz w:val="28"/>
          <w:szCs w:val="28"/>
        </w:rPr>
        <w:t>от</w:t>
      </w:r>
      <w:r w:rsidR="00884811">
        <w:rPr>
          <w:rFonts w:ascii="Times New Roman" w:hAnsi="Times New Roman" w:cs="Times New Roman"/>
          <w:sz w:val="28"/>
          <w:szCs w:val="28"/>
        </w:rPr>
        <w:t xml:space="preserve">ечественный богослов - </w:t>
      </w:r>
      <w:proofErr w:type="spellStart"/>
      <w:r w:rsidR="00415B09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415B09">
        <w:rPr>
          <w:rFonts w:ascii="Times New Roman" w:hAnsi="Times New Roman" w:cs="Times New Roman"/>
          <w:sz w:val="28"/>
          <w:szCs w:val="28"/>
        </w:rPr>
        <w:t xml:space="preserve">. </w:t>
      </w:r>
      <w:r w:rsidRPr="00441837">
        <w:rPr>
          <w:rFonts w:ascii="Times New Roman" w:hAnsi="Times New Roman" w:cs="Times New Roman"/>
          <w:sz w:val="28"/>
          <w:szCs w:val="28"/>
        </w:rPr>
        <w:t>С. Булгаков, предвосхитило в дальнейшем провозглашение следующего, совершенно антихристианского по</w:t>
      </w:r>
      <w:r w:rsidR="00415B09">
        <w:rPr>
          <w:rFonts w:ascii="Times New Roman" w:hAnsi="Times New Roman" w:cs="Times New Roman"/>
          <w:sz w:val="28"/>
          <w:szCs w:val="28"/>
        </w:rPr>
        <w:t>ложения о папской безошибочности</w:t>
      </w:r>
      <w:r w:rsidR="00415B09">
        <w:rPr>
          <w:rStyle w:val="ab"/>
          <w:rFonts w:ascii="Times New Roman" w:hAnsi="Times New Roman"/>
          <w:sz w:val="28"/>
          <w:szCs w:val="28"/>
        </w:rPr>
        <w:footnoteReference w:id="61"/>
      </w:r>
      <w:r w:rsidRPr="00441837">
        <w:rPr>
          <w:rFonts w:ascii="Times New Roman" w:hAnsi="Times New Roman" w:cs="Times New Roman"/>
          <w:sz w:val="28"/>
          <w:szCs w:val="28"/>
        </w:rPr>
        <w:t>.</w:t>
      </w:r>
    </w:p>
    <w:p w:rsidR="006A232D" w:rsidRPr="00441837" w:rsidRDefault="00884811" w:rsidP="004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этим можно </w:t>
      </w:r>
      <w:r w:rsidR="006A232D" w:rsidRPr="00441837">
        <w:rPr>
          <w:rFonts w:ascii="Times New Roman" w:hAnsi="Times New Roman" w:cs="Times New Roman"/>
          <w:sz w:val="28"/>
          <w:szCs w:val="28"/>
        </w:rPr>
        <w:t>согласитьс</w:t>
      </w:r>
      <w:r w:rsidR="006F4F72">
        <w:rPr>
          <w:rFonts w:ascii="Times New Roman" w:hAnsi="Times New Roman" w:cs="Times New Roman"/>
          <w:sz w:val="28"/>
          <w:szCs w:val="28"/>
        </w:rPr>
        <w:t xml:space="preserve">я. Подобный тон рассуждения встречается и у иностранных </w:t>
      </w:r>
      <w:proofErr w:type="spellStart"/>
      <w:r w:rsidR="006F4F72">
        <w:rPr>
          <w:rFonts w:ascii="Times New Roman" w:hAnsi="Times New Roman" w:cs="Times New Roman"/>
          <w:sz w:val="28"/>
          <w:szCs w:val="28"/>
        </w:rPr>
        <w:t>авторов</w:t>
      </w:r>
      <w:proofErr w:type="gramStart"/>
      <w:r w:rsidR="006F4F72">
        <w:rPr>
          <w:rFonts w:ascii="Times New Roman" w:hAnsi="Times New Roman" w:cs="Times New Roman"/>
          <w:sz w:val="28"/>
          <w:szCs w:val="28"/>
        </w:rPr>
        <w:t>.</w:t>
      </w:r>
      <w:r w:rsidR="006A232D" w:rsidRPr="004418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A232D" w:rsidRPr="0044183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A232D" w:rsidRPr="00441837">
        <w:rPr>
          <w:rFonts w:ascii="Times New Roman" w:hAnsi="Times New Roman" w:cs="Times New Roman"/>
          <w:sz w:val="28"/>
          <w:szCs w:val="28"/>
        </w:rPr>
        <w:t>, неме</w:t>
      </w:r>
      <w:r w:rsidR="00A30621">
        <w:rPr>
          <w:rFonts w:ascii="Times New Roman" w:hAnsi="Times New Roman" w:cs="Times New Roman"/>
          <w:sz w:val="28"/>
          <w:szCs w:val="28"/>
        </w:rPr>
        <w:t xml:space="preserve">цкий церковный историк </w:t>
      </w:r>
      <w:proofErr w:type="spellStart"/>
      <w:r w:rsidR="00A30621">
        <w:rPr>
          <w:rFonts w:ascii="Times New Roman" w:hAnsi="Times New Roman" w:cs="Times New Roman"/>
          <w:sz w:val="28"/>
          <w:szCs w:val="28"/>
        </w:rPr>
        <w:t>А.</w:t>
      </w:r>
      <w:r w:rsidR="006A232D" w:rsidRPr="00441837">
        <w:rPr>
          <w:rFonts w:ascii="Times New Roman" w:hAnsi="Times New Roman" w:cs="Times New Roman"/>
          <w:sz w:val="28"/>
          <w:szCs w:val="28"/>
        </w:rPr>
        <w:t>Хаслер</w:t>
      </w:r>
      <w:proofErr w:type="spellEnd"/>
      <w:r w:rsidR="0028678C">
        <w:rPr>
          <w:rFonts w:ascii="Times New Roman" w:hAnsi="Times New Roman" w:cs="Times New Roman"/>
          <w:sz w:val="28"/>
          <w:szCs w:val="28"/>
        </w:rPr>
        <w:t xml:space="preserve"> констатировал: «Уже в 1854 г.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Пий </w:t>
      </w:r>
      <w:r w:rsidR="006A232D"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осмелился из собственного всевластия провозгласить у</w:t>
      </w:r>
      <w:r w:rsidR="00C25EEB">
        <w:rPr>
          <w:rFonts w:ascii="Times New Roman" w:hAnsi="Times New Roman" w:cs="Times New Roman"/>
          <w:sz w:val="28"/>
          <w:szCs w:val="28"/>
        </w:rPr>
        <w:t>чение о непорочном зачатии</w:t>
      </w:r>
      <w:proofErr w:type="gramStart"/>
      <w:r w:rsidR="00C25EEB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="00C25EEB">
        <w:rPr>
          <w:rFonts w:ascii="Times New Roman" w:hAnsi="Times New Roman" w:cs="Times New Roman"/>
          <w:sz w:val="28"/>
          <w:szCs w:val="28"/>
        </w:rPr>
        <w:t xml:space="preserve">тим </w:t>
      </w:r>
      <w:r w:rsidR="006A232D" w:rsidRPr="00441837">
        <w:rPr>
          <w:rFonts w:ascii="Times New Roman" w:hAnsi="Times New Roman" w:cs="Times New Roman"/>
          <w:sz w:val="28"/>
          <w:szCs w:val="28"/>
        </w:rPr>
        <w:t>он эффектно продемонстрировал собственную «непогрешимость». Поскольку протест фактически отсутствовал, он мог теперь считать, что Церковь будет идти в</w:t>
      </w:r>
      <w:r w:rsidR="008245D6">
        <w:rPr>
          <w:rFonts w:ascii="Times New Roman" w:hAnsi="Times New Roman" w:cs="Times New Roman"/>
          <w:sz w:val="28"/>
          <w:szCs w:val="28"/>
        </w:rPr>
        <w:t xml:space="preserve"> этом направлении и дальше»</w:t>
      </w:r>
      <w:r w:rsidR="008245D6">
        <w:rPr>
          <w:rStyle w:val="ab"/>
          <w:rFonts w:ascii="Times New Roman" w:hAnsi="Times New Roman"/>
          <w:sz w:val="28"/>
          <w:szCs w:val="28"/>
        </w:rPr>
        <w:footnoteReference w:id="62"/>
      </w:r>
      <w:r w:rsidR="006A232D" w:rsidRPr="00441837">
        <w:rPr>
          <w:rFonts w:ascii="Times New Roman" w:hAnsi="Times New Roman" w:cs="Times New Roman"/>
          <w:sz w:val="28"/>
          <w:szCs w:val="28"/>
        </w:rPr>
        <w:t>. Таким образом</w:t>
      </w:r>
      <w:r w:rsidR="0028678C">
        <w:rPr>
          <w:rFonts w:ascii="Times New Roman" w:hAnsi="Times New Roman" w:cs="Times New Roman"/>
          <w:sz w:val="28"/>
          <w:szCs w:val="28"/>
        </w:rPr>
        <w:t xml:space="preserve">, безропотное признание </w:t>
      </w:r>
      <w:r w:rsidR="00213A56">
        <w:rPr>
          <w:rFonts w:ascii="Times New Roman" w:hAnsi="Times New Roman" w:cs="Times New Roman"/>
          <w:sz w:val="28"/>
          <w:szCs w:val="28"/>
        </w:rPr>
        <w:t xml:space="preserve"> РКЦ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нового догмата утвердило Пия </w:t>
      </w:r>
      <w:r w:rsidR="006A232D" w:rsidRPr="004418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в безошибочности своего учительств</w:t>
      </w:r>
      <w:r w:rsidR="006F4F72">
        <w:rPr>
          <w:rFonts w:ascii="Times New Roman" w:hAnsi="Times New Roman" w:cs="Times New Roman"/>
          <w:sz w:val="28"/>
          <w:szCs w:val="28"/>
        </w:rPr>
        <w:t xml:space="preserve">а, </w:t>
      </w:r>
      <w:r w:rsidR="00213A56">
        <w:rPr>
          <w:rFonts w:ascii="Times New Roman" w:hAnsi="Times New Roman" w:cs="Times New Roman"/>
          <w:sz w:val="28"/>
          <w:szCs w:val="28"/>
        </w:rPr>
        <w:t>придав ему</w:t>
      </w:r>
      <w:r w:rsidR="0028678C">
        <w:rPr>
          <w:rFonts w:ascii="Times New Roman" w:hAnsi="Times New Roman" w:cs="Times New Roman"/>
          <w:sz w:val="28"/>
          <w:szCs w:val="28"/>
        </w:rPr>
        <w:t xml:space="preserve"> решимость к дальнейшим действиям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, что привело к весьма плачевным </w:t>
      </w:r>
      <w:proofErr w:type="gramStart"/>
      <w:r w:rsidR="006A232D" w:rsidRPr="00441837">
        <w:rPr>
          <w:rFonts w:ascii="Times New Roman" w:hAnsi="Times New Roman" w:cs="Times New Roman"/>
          <w:sz w:val="28"/>
          <w:szCs w:val="28"/>
        </w:rPr>
        <w:t>последствиям</w:t>
      </w:r>
      <w:proofErr w:type="gram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как для католицизма, так и для </w:t>
      </w:r>
      <w:proofErr w:type="spellStart"/>
      <w:r w:rsidR="006A232D" w:rsidRPr="00441837">
        <w:rPr>
          <w:rFonts w:ascii="Times New Roman" w:hAnsi="Times New Roman" w:cs="Times New Roman"/>
          <w:sz w:val="28"/>
          <w:szCs w:val="28"/>
        </w:rPr>
        <w:t>межхристианского</w:t>
      </w:r>
      <w:proofErr w:type="spell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диалога.</w:t>
      </w:r>
    </w:p>
    <w:p w:rsidR="00C9335E" w:rsidRDefault="001754E9" w:rsidP="00376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78C">
        <w:rPr>
          <w:rFonts w:ascii="Times New Roman" w:hAnsi="Times New Roman" w:cs="Times New Roman"/>
          <w:sz w:val="28"/>
          <w:szCs w:val="28"/>
        </w:rPr>
        <w:t>Несмотря на</w:t>
      </w:r>
      <w:r>
        <w:rPr>
          <w:rFonts w:ascii="Times New Roman" w:hAnsi="Times New Roman" w:cs="Times New Roman"/>
          <w:sz w:val="28"/>
          <w:szCs w:val="28"/>
        </w:rPr>
        <w:t xml:space="preserve"> данный факт,</w:t>
      </w:r>
      <w:r w:rsidR="0028678C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доктрине в католической среде</w:t>
      </w:r>
      <w:r>
        <w:rPr>
          <w:rFonts w:ascii="Times New Roman" w:hAnsi="Times New Roman" w:cs="Times New Roman"/>
          <w:sz w:val="28"/>
          <w:szCs w:val="28"/>
        </w:rPr>
        <w:t xml:space="preserve"> придается колоссальное значение</w:t>
      </w:r>
      <w:r w:rsidR="006A232D" w:rsidRPr="00441837">
        <w:rPr>
          <w:rStyle w:val="ab"/>
          <w:rFonts w:ascii="Times New Roman" w:hAnsi="Times New Roman"/>
          <w:sz w:val="28"/>
          <w:szCs w:val="28"/>
        </w:rPr>
        <w:footnoteReference w:id="63"/>
      </w:r>
      <w:r w:rsidR="006F2BA2">
        <w:rPr>
          <w:rFonts w:ascii="Times New Roman" w:hAnsi="Times New Roman" w:cs="Times New Roman"/>
          <w:sz w:val="28"/>
          <w:szCs w:val="28"/>
        </w:rPr>
        <w:t>. Проявляя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несом</w:t>
      </w:r>
      <w:r w:rsidR="007D5924">
        <w:rPr>
          <w:rFonts w:ascii="Times New Roman" w:hAnsi="Times New Roman" w:cs="Times New Roman"/>
          <w:sz w:val="28"/>
          <w:szCs w:val="28"/>
        </w:rPr>
        <w:t>ненное упорство, РКЦ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не пожелала сформулировать приемлемую форм</w:t>
      </w:r>
      <w:r w:rsidR="00D5356F">
        <w:rPr>
          <w:rFonts w:ascii="Times New Roman" w:hAnsi="Times New Roman" w:cs="Times New Roman"/>
          <w:sz w:val="28"/>
          <w:szCs w:val="28"/>
        </w:rPr>
        <w:t xml:space="preserve">улировку этого учения на </w:t>
      </w:r>
      <w:r w:rsidR="00D535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356F" w:rsidRPr="00D53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92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A232D" w:rsidRPr="00441837">
        <w:rPr>
          <w:rFonts w:ascii="Times New Roman" w:hAnsi="Times New Roman" w:cs="Times New Roman"/>
          <w:sz w:val="28"/>
          <w:szCs w:val="28"/>
        </w:rPr>
        <w:t>, который вполне мог бы стать прекрас</w:t>
      </w:r>
      <w:r w:rsidR="00D5356F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возможностью это сделать.</w:t>
      </w:r>
      <w:r w:rsidR="00EB14B7">
        <w:rPr>
          <w:rFonts w:ascii="Times New Roman" w:hAnsi="Times New Roman" w:cs="Times New Roman"/>
          <w:sz w:val="28"/>
          <w:szCs w:val="28"/>
        </w:rPr>
        <w:t xml:space="preserve"> Напротив, сведя коллегиальные усилия его участников к минимальному значению, папа Павел </w:t>
      </w:r>
      <w:r w:rsidR="00EB14B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14B7" w:rsidRPr="00EB14B7">
        <w:rPr>
          <w:rFonts w:ascii="Times New Roman" w:hAnsi="Times New Roman" w:cs="Times New Roman"/>
          <w:sz w:val="28"/>
          <w:szCs w:val="28"/>
        </w:rPr>
        <w:t xml:space="preserve"> </w:t>
      </w:r>
      <w:r w:rsidR="00EB14B7">
        <w:rPr>
          <w:rFonts w:ascii="Times New Roman" w:hAnsi="Times New Roman" w:cs="Times New Roman"/>
          <w:sz w:val="28"/>
          <w:szCs w:val="28"/>
        </w:rPr>
        <w:t>присвоил Деве Марии еще несколько спорных качеств, наименовав Ее «Посредницей» и «Матерью Церкви».</w:t>
      </w:r>
      <w:r w:rsidR="00EB14B7">
        <w:rPr>
          <w:rFonts w:ascii="Times New Roman" w:hAnsi="Times New Roman" w:cs="Times New Roman"/>
          <w:sz w:val="28"/>
          <w:szCs w:val="28"/>
        </w:rPr>
        <w:tab/>
      </w:r>
      <w:r w:rsidR="00EB14B7">
        <w:rPr>
          <w:rFonts w:ascii="Times New Roman" w:hAnsi="Times New Roman" w:cs="Times New Roman"/>
          <w:sz w:val="28"/>
          <w:szCs w:val="28"/>
        </w:rPr>
        <w:tab/>
      </w:r>
      <w:r w:rsidR="00EB14B7">
        <w:rPr>
          <w:rFonts w:ascii="Times New Roman" w:hAnsi="Times New Roman" w:cs="Times New Roman"/>
          <w:sz w:val="28"/>
          <w:szCs w:val="28"/>
        </w:rPr>
        <w:tab/>
      </w:r>
    </w:p>
    <w:p w:rsidR="00263F8D" w:rsidRDefault="00EB14B7" w:rsidP="00376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</w:t>
      </w:r>
      <w:r w:rsidR="00586D26">
        <w:rPr>
          <w:rFonts w:ascii="Times New Roman" w:hAnsi="Times New Roman" w:cs="Times New Roman"/>
          <w:sz w:val="28"/>
          <w:szCs w:val="28"/>
        </w:rPr>
        <w:t xml:space="preserve"> сам факт того, что торжественное закрытие </w:t>
      </w:r>
      <w:r w:rsidR="00586D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6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D2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586D26">
        <w:rPr>
          <w:rFonts w:ascii="Times New Roman" w:hAnsi="Times New Roman" w:cs="Times New Roman"/>
          <w:sz w:val="28"/>
          <w:szCs w:val="28"/>
        </w:rPr>
        <w:t xml:space="preserve"> этот папа определил на праздник непорочного зачатия, говорит о многом. </w:t>
      </w:r>
      <w:proofErr w:type="gramStart"/>
      <w:r w:rsidR="00586D26">
        <w:rPr>
          <w:rFonts w:ascii="Times New Roman" w:hAnsi="Times New Roman" w:cs="Times New Roman"/>
          <w:sz w:val="28"/>
          <w:szCs w:val="28"/>
        </w:rPr>
        <w:t xml:space="preserve">Мысленно возвращаясь к </w:t>
      </w:r>
      <w:proofErr w:type="spellStart"/>
      <w:r w:rsidR="00586D26">
        <w:rPr>
          <w:rFonts w:ascii="Times New Roman" w:hAnsi="Times New Roman" w:cs="Times New Roman"/>
          <w:sz w:val="28"/>
          <w:szCs w:val="28"/>
          <w:lang w:val="en-US"/>
        </w:rPr>
        <w:t>Vaticanum</w:t>
      </w:r>
      <w:proofErr w:type="spellEnd"/>
      <w:r w:rsidR="00263F8D" w:rsidRPr="00263F8D">
        <w:rPr>
          <w:rFonts w:ascii="Times New Roman" w:hAnsi="Times New Roman" w:cs="Times New Roman"/>
          <w:sz w:val="28"/>
          <w:szCs w:val="28"/>
        </w:rPr>
        <w:t xml:space="preserve"> </w:t>
      </w:r>
      <w:r w:rsidR="00263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3F8D">
        <w:rPr>
          <w:rFonts w:ascii="Times New Roman" w:hAnsi="Times New Roman" w:cs="Times New Roman"/>
          <w:sz w:val="28"/>
          <w:szCs w:val="28"/>
        </w:rPr>
        <w:t xml:space="preserve">, открывшемуся 8 декабря 1869 г., Павел </w:t>
      </w:r>
      <w:r w:rsidR="00263F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63F8D">
        <w:rPr>
          <w:rFonts w:ascii="Times New Roman" w:hAnsi="Times New Roman" w:cs="Times New Roman"/>
          <w:sz w:val="28"/>
          <w:szCs w:val="28"/>
        </w:rPr>
        <w:t xml:space="preserve"> показал очевидную параллель, которая прослеживается не только в том, что оба собора были якобы вручены особому покровительству Богоматери, но и в том, что личные вмешательства пап – Пия </w:t>
      </w:r>
      <w:r w:rsidR="00263F8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63F8D">
        <w:rPr>
          <w:rFonts w:ascii="Times New Roman" w:hAnsi="Times New Roman" w:cs="Times New Roman"/>
          <w:sz w:val="28"/>
          <w:szCs w:val="28"/>
        </w:rPr>
        <w:t xml:space="preserve"> и Павла </w:t>
      </w:r>
      <w:r w:rsidR="00263F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63F8D">
        <w:rPr>
          <w:rFonts w:ascii="Times New Roman" w:hAnsi="Times New Roman" w:cs="Times New Roman"/>
          <w:sz w:val="28"/>
          <w:szCs w:val="28"/>
        </w:rPr>
        <w:t xml:space="preserve"> – в соборные решения, в значительной мере предопределили ход прений и заведомо ратифицировали еще не принятые большинством, но</w:t>
      </w:r>
      <w:proofErr w:type="gramEnd"/>
      <w:r w:rsidR="00263F8D">
        <w:rPr>
          <w:rFonts w:ascii="Times New Roman" w:hAnsi="Times New Roman" w:cs="Times New Roman"/>
          <w:sz w:val="28"/>
          <w:szCs w:val="28"/>
        </w:rPr>
        <w:t xml:space="preserve"> угодные этим понтификам решения.</w:t>
      </w:r>
    </w:p>
    <w:p w:rsidR="00263F8D" w:rsidRDefault="00263F8D" w:rsidP="00376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54E9">
        <w:rPr>
          <w:rFonts w:ascii="Times New Roman" w:hAnsi="Times New Roman" w:cs="Times New Roman"/>
          <w:sz w:val="28"/>
          <w:szCs w:val="28"/>
        </w:rPr>
        <w:t xml:space="preserve"> Это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 является ярким доказатель</w:t>
      </w:r>
      <w:r w:rsidR="006F2BA2">
        <w:rPr>
          <w:rFonts w:ascii="Times New Roman" w:hAnsi="Times New Roman" w:cs="Times New Roman"/>
          <w:sz w:val="28"/>
          <w:szCs w:val="28"/>
        </w:rPr>
        <w:t>ством того</w:t>
      </w:r>
      <w:r w:rsidR="006A232D" w:rsidRPr="00441837">
        <w:rPr>
          <w:rFonts w:ascii="Times New Roman" w:hAnsi="Times New Roman" w:cs="Times New Roman"/>
          <w:sz w:val="28"/>
          <w:szCs w:val="28"/>
        </w:rPr>
        <w:t>, чт</w:t>
      </w:r>
      <w:r w:rsidR="007D5924">
        <w:rPr>
          <w:rFonts w:ascii="Times New Roman" w:hAnsi="Times New Roman" w:cs="Times New Roman"/>
          <w:sz w:val="28"/>
          <w:szCs w:val="28"/>
        </w:rPr>
        <w:t>о РКЦ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A232D" w:rsidRPr="00441837">
        <w:rPr>
          <w:rFonts w:ascii="Times New Roman" w:hAnsi="Times New Roman" w:cs="Times New Roman"/>
          <w:sz w:val="28"/>
          <w:szCs w:val="28"/>
        </w:rPr>
        <w:t>ставшая</w:t>
      </w:r>
      <w:proofErr w:type="gram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благодаря папским амбициям жертвой собственных заблуждений, зашла настолько далеко, что в данное время не представляется никакой возможности самостоятельно </w:t>
      </w:r>
      <w:r w:rsidR="006A232D" w:rsidRPr="00441837">
        <w:rPr>
          <w:rFonts w:ascii="Times New Roman" w:hAnsi="Times New Roman" w:cs="Times New Roman"/>
          <w:sz w:val="28"/>
          <w:szCs w:val="28"/>
        </w:rPr>
        <w:lastRenderedPageBreak/>
        <w:t xml:space="preserve">справиться с последствиями </w:t>
      </w:r>
      <w:proofErr w:type="spellStart"/>
      <w:r w:rsidR="006A232D" w:rsidRPr="00441837">
        <w:rPr>
          <w:rFonts w:ascii="Times New Roman" w:hAnsi="Times New Roman" w:cs="Times New Roman"/>
          <w:sz w:val="28"/>
          <w:szCs w:val="28"/>
        </w:rPr>
        <w:t>лжеименного</w:t>
      </w:r>
      <w:proofErr w:type="spellEnd"/>
      <w:r w:rsidR="006A232D" w:rsidRPr="00441837">
        <w:rPr>
          <w:rFonts w:ascii="Times New Roman" w:hAnsi="Times New Roman" w:cs="Times New Roman"/>
          <w:sz w:val="28"/>
          <w:szCs w:val="28"/>
        </w:rPr>
        <w:t xml:space="preserve"> разума </w:t>
      </w:r>
      <w:r w:rsidR="006F2BA2">
        <w:rPr>
          <w:rFonts w:ascii="Times New Roman" w:hAnsi="Times New Roman" w:cs="Times New Roman"/>
          <w:sz w:val="28"/>
          <w:szCs w:val="28"/>
        </w:rPr>
        <w:t xml:space="preserve">(1 Тим. 4:20) Пия </w:t>
      </w:r>
      <w:r w:rsidR="006F2BA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A232D" w:rsidRPr="00441837">
        <w:rPr>
          <w:rFonts w:ascii="Times New Roman" w:hAnsi="Times New Roman" w:cs="Times New Roman"/>
          <w:sz w:val="28"/>
          <w:szCs w:val="28"/>
        </w:rPr>
        <w:t xml:space="preserve">. </w:t>
      </w:r>
      <w:r w:rsidR="00D5356F">
        <w:rPr>
          <w:rFonts w:ascii="Times New Roman" w:hAnsi="Times New Roman" w:cs="Times New Roman"/>
          <w:sz w:val="28"/>
          <w:szCs w:val="28"/>
        </w:rPr>
        <w:tab/>
      </w:r>
    </w:p>
    <w:p w:rsidR="00C9335E" w:rsidRDefault="00263F8D" w:rsidP="00376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56F" w:rsidRPr="00893F3C">
        <w:rPr>
          <w:rFonts w:ascii="Times New Roman" w:hAnsi="Times New Roman" w:cs="Times New Roman"/>
          <w:b/>
          <w:sz w:val="28"/>
          <w:szCs w:val="28"/>
        </w:rPr>
        <w:t>Глава 3.</w:t>
      </w:r>
      <w:r w:rsidR="00893F3C">
        <w:rPr>
          <w:rFonts w:ascii="Times New Roman" w:hAnsi="Times New Roman" w:cs="Times New Roman"/>
          <w:sz w:val="28"/>
          <w:szCs w:val="28"/>
        </w:rPr>
        <w:t xml:space="preserve"> – </w:t>
      </w:r>
      <w:r w:rsidR="00893F3C" w:rsidRPr="006F4F72">
        <w:rPr>
          <w:rFonts w:ascii="Times New Roman" w:hAnsi="Times New Roman" w:cs="Times New Roman"/>
          <w:b/>
          <w:i/>
          <w:sz w:val="28"/>
          <w:szCs w:val="28"/>
        </w:rPr>
        <w:t xml:space="preserve">«Второй этап догматических реформ Пия </w:t>
      </w:r>
      <w:r w:rsidR="00893F3C" w:rsidRPr="006F4F72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="00893F3C" w:rsidRPr="006F4F72">
        <w:rPr>
          <w:rFonts w:ascii="Times New Roman" w:hAnsi="Times New Roman" w:cs="Times New Roman"/>
          <w:b/>
          <w:i/>
          <w:sz w:val="28"/>
          <w:szCs w:val="28"/>
        </w:rPr>
        <w:t>. Учение</w:t>
      </w:r>
      <w:proofErr w:type="gramStart"/>
      <w:r w:rsidR="00893F3C" w:rsidRPr="006F4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978" w:rsidRPr="006F4F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893F3C" w:rsidRPr="006F4F7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893F3C" w:rsidRPr="006F4F72">
        <w:rPr>
          <w:rFonts w:ascii="Times New Roman" w:hAnsi="Times New Roman" w:cs="Times New Roman"/>
          <w:b/>
          <w:i/>
          <w:sz w:val="28"/>
          <w:szCs w:val="28"/>
        </w:rPr>
        <w:t>имско</w:t>
      </w:r>
      <w:proofErr w:type="spellEnd"/>
      <w:r w:rsidR="00893F3C" w:rsidRPr="006F4F72">
        <w:rPr>
          <w:rFonts w:ascii="Times New Roman" w:hAnsi="Times New Roman" w:cs="Times New Roman"/>
          <w:b/>
          <w:i/>
          <w:sz w:val="28"/>
          <w:szCs w:val="28"/>
        </w:rPr>
        <w:t xml:space="preserve"> – Католической Церкви о папской безошибочности в вопросах веры и нравственности. Тенденции развития»</w:t>
      </w:r>
      <w:r w:rsidR="008F4D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F4DAA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="008F4DAA">
        <w:rPr>
          <w:rFonts w:ascii="Times New Roman" w:hAnsi="Times New Roman" w:cs="Times New Roman"/>
          <w:sz w:val="28"/>
          <w:szCs w:val="28"/>
        </w:rPr>
        <w:t xml:space="preserve"> истории провозглашения и критическому разбору данного положения с позиции русской богословс</w:t>
      </w:r>
      <w:r w:rsidR="006F2BA2">
        <w:rPr>
          <w:rFonts w:ascii="Times New Roman" w:hAnsi="Times New Roman" w:cs="Times New Roman"/>
          <w:sz w:val="28"/>
          <w:szCs w:val="28"/>
        </w:rPr>
        <w:t xml:space="preserve">кой мысли </w:t>
      </w:r>
      <w:r w:rsidR="008C482B">
        <w:rPr>
          <w:rFonts w:ascii="Times New Roman" w:hAnsi="Times New Roman" w:cs="Times New Roman"/>
          <w:sz w:val="28"/>
          <w:szCs w:val="28"/>
        </w:rPr>
        <w:t xml:space="preserve"> 2 пол. </w:t>
      </w:r>
      <w:proofErr w:type="gramStart"/>
      <w:r w:rsidR="006F2BA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C482B">
        <w:rPr>
          <w:rFonts w:ascii="Times New Roman" w:hAnsi="Times New Roman" w:cs="Times New Roman"/>
          <w:sz w:val="28"/>
          <w:szCs w:val="28"/>
        </w:rPr>
        <w:t xml:space="preserve"> – </w:t>
      </w:r>
      <w:r w:rsidR="006F2B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C482B">
        <w:rPr>
          <w:rFonts w:ascii="Times New Roman" w:hAnsi="Times New Roman" w:cs="Times New Roman"/>
          <w:sz w:val="28"/>
          <w:szCs w:val="28"/>
        </w:rPr>
        <w:t xml:space="preserve"> вв</w:t>
      </w:r>
      <w:r w:rsidR="008F4D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4DAA">
        <w:rPr>
          <w:rFonts w:ascii="Times New Roman" w:hAnsi="Times New Roman" w:cs="Times New Roman"/>
          <w:sz w:val="28"/>
          <w:szCs w:val="28"/>
        </w:rPr>
        <w:tab/>
      </w:r>
      <w:r w:rsidR="008F4DAA">
        <w:rPr>
          <w:rFonts w:ascii="Times New Roman" w:hAnsi="Times New Roman" w:cs="Times New Roman"/>
          <w:sz w:val="28"/>
          <w:szCs w:val="28"/>
        </w:rPr>
        <w:tab/>
      </w:r>
      <w:r w:rsidR="008F4DAA">
        <w:rPr>
          <w:rFonts w:ascii="Times New Roman" w:hAnsi="Times New Roman" w:cs="Times New Roman"/>
          <w:sz w:val="28"/>
          <w:szCs w:val="28"/>
        </w:rPr>
        <w:tab/>
      </w:r>
      <w:r w:rsidR="008F4DAA">
        <w:rPr>
          <w:rFonts w:ascii="Times New Roman" w:hAnsi="Times New Roman" w:cs="Times New Roman"/>
          <w:sz w:val="28"/>
          <w:szCs w:val="28"/>
        </w:rPr>
        <w:tab/>
      </w:r>
      <w:r w:rsidR="008F4DAA">
        <w:rPr>
          <w:rFonts w:ascii="Times New Roman" w:hAnsi="Times New Roman" w:cs="Times New Roman"/>
          <w:sz w:val="28"/>
          <w:szCs w:val="28"/>
        </w:rPr>
        <w:tab/>
      </w:r>
      <w:r w:rsidR="008F4DAA">
        <w:rPr>
          <w:rFonts w:ascii="Times New Roman" w:hAnsi="Times New Roman" w:cs="Times New Roman"/>
          <w:sz w:val="28"/>
          <w:szCs w:val="28"/>
        </w:rPr>
        <w:tab/>
      </w:r>
      <w:r w:rsidR="008C482B">
        <w:rPr>
          <w:rFonts w:ascii="Times New Roman" w:hAnsi="Times New Roman" w:cs="Times New Roman"/>
          <w:sz w:val="28"/>
          <w:szCs w:val="28"/>
        </w:rPr>
        <w:tab/>
      </w:r>
      <w:r w:rsidR="008C482B">
        <w:rPr>
          <w:rFonts w:ascii="Times New Roman" w:hAnsi="Times New Roman" w:cs="Times New Roman"/>
          <w:sz w:val="28"/>
          <w:szCs w:val="28"/>
        </w:rPr>
        <w:tab/>
      </w:r>
    </w:p>
    <w:p w:rsidR="00C9335E" w:rsidRDefault="008C482B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853" w:rsidRPr="00AA16E5">
        <w:rPr>
          <w:rFonts w:ascii="Times New Roman" w:hAnsi="Times New Roman" w:cs="Times New Roman"/>
          <w:color w:val="000000"/>
          <w:sz w:val="28"/>
          <w:szCs w:val="28"/>
        </w:rPr>
        <w:t>Начать стоит с того, чт</w:t>
      </w:r>
      <w:r w:rsidR="008F4DAA" w:rsidRPr="00AA16E5">
        <w:rPr>
          <w:rFonts w:ascii="Times New Roman" w:hAnsi="Times New Roman" w:cs="Times New Roman"/>
          <w:color w:val="000000"/>
          <w:sz w:val="28"/>
          <w:szCs w:val="28"/>
        </w:rPr>
        <w:t>о на тему папской безошибочности</w:t>
      </w:r>
      <w:r w:rsidR="009256C3">
        <w:rPr>
          <w:rFonts w:ascii="Times New Roman" w:hAnsi="Times New Roman" w:cs="Times New Roman"/>
          <w:color w:val="000000"/>
          <w:sz w:val="28"/>
          <w:szCs w:val="28"/>
        </w:rPr>
        <w:t xml:space="preserve"> написано </w:t>
      </w:r>
      <w:r w:rsidR="00520853" w:rsidRPr="00AA16E5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количество критических произведений, </w:t>
      </w:r>
      <w:r w:rsidR="00152F75" w:rsidRPr="00AA16E5">
        <w:rPr>
          <w:rFonts w:ascii="Times New Roman" w:hAnsi="Times New Roman" w:cs="Times New Roman"/>
          <w:color w:val="000000"/>
          <w:sz w:val="28"/>
          <w:szCs w:val="28"/>
        </w:rPr>
        <w:t>однако в этой главе автор обратил внимание</w:t>
      </w:r>
      <w:r w:rsidR="00520853" w:rsidRPr="00AA16E5">
        <w:rPr>
          <w:rFonts w:ascii="Times New Roman" w:hAnsi="Times New Roman" w:cs="Times New Roman"/>
          <w:color w:val="000000"/>
          <w:sz w:val="28"/>
          <w:szCs w:val="28"/>
        </w:rPr>
        <w:t xml:space="preserve"> на такие стороны интересующего нас вопроса, которых отечест</w:t>
      </w:r>
      <w:r w:rsidR="00152F75" w:rsidRPr="00AA16E5">
        <w:rPr>
          <w:rFonts w:ascii="Times New Roman" w:hAnsi="Times New Roman" w:cs="Times New Roman"/>
          <w:color w:val="000000"/>
          <w:sz w:val="28"/>
          <w:szCs w:val="28"/>
        </w:rPr>
        <w:t xml:space="preserve">венная богословская мысль </w:t>
      </w:r>
      <w:r w:rsidR="007D5924">
        <w:rPr>
          <w:rFonts w:ascii="Times New Roman" w:hAnsi="Times New Roman" w:cs="Times New Roman"/>
          <w:color w:val="000000"/>
          <w:sz w:val="28"/>
          <w:szCs w:val="28"/>
        </w:rPr>
        <w:t xml:space="preserve">ранее </w:t>
      </w:r>
      <w:r w:rsidR="009256C3">
        <w:rPr>
          <w:rFonts w:ascii="Times New Roman" w:hAnsi="Times New Roman" w:cs="Times New Roman"/>
          <w:color w:val="000000"/>
          <w:sz w:val="28"/>
          <w:szCs w:val="28"/>
        </w:rPr>
        <w:t>касалась недостаточно</w:t>
      </w:r>
      <w:r w:rsidR="00520853" w:rsidRPr="00AA16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2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2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27C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9335E" w:rsidRDefault="008F27C0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2F75" w:rsidRPr="00AA16E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52F75" w:rsidRPr="00AA16E5">
        <w:rPr>
          <w:rFonts w:ascii="Times New Roman" w:hAnsi="Times New Roman" w:cs="Times New Roman"/>
          <w:b/>
          <w:color w:val="000000"/>
          <w:sz w:val="28"/>
          <w:szCs w:val="28"/>
        </w:rPr>
        <w:t>разделе 3.1</w:t>
      </w:r>
      <w:r w:rsidR="00152F75" w:rsidRPr="00AA16E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52F75" w:rsidRPr="00727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«Анализ деятельности </w:t>
      </w:r>
      <w:r w:rsidR="00152F75" w:rsidRPr="007275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152F75" w:rsidRPr="00727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52F75" w:rsidRPr="00727585">
        <w:rPr>
          <w:rFonts w:ascii="Times New Roman" w:hAnsi="Times New Roman" w:cs="Times New Roman"/>
          <w:i/>
          <w:color w:val="000000"/>
          <w:sz w:val="28"/>
          <w:szCs w:val="28"/>
        </w:rPr>
        <w:t>Ватиканского</w:t>
      </w:r>
      <w:proofErr w:type="spellEnd"/>
      <w:r w:rsidR="00152F75" w:rsidRPr="00727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Собора»</w:t>
      </w:r>
      <w:r w:rsidR="008C482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52F75" w:rsidRPr="00AA16E5">
        <w:rPr>
          <w:rFonts w:ascii="Times New Roman" w:hAnsi="Times New Roman" w:cs="Times New Roman"/>
          <w:color w:val="000000"/>
          <w:sz w:val="28"/>
          <w:szCs w:val="28"/>
        </w:rPr>
        <w:t xml:space="preserve"> автор отмечает, что</w:t>
      </w:r>
      <w:r w:rsidR="00AA16E5" w:rsidRPr="00AA16E5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520853" w:rsidRPr="00AA16E5">
        <w:rPr>
          <w:rFonts w:ascii="Times New Roman" w:hAnsi="Times New Roman" w:cs="Times New Roman"/>
          <w:color w:val="000000"/>
          <w:sz w:val="28"/>
          <w:szCs w:val="28"/>
        </w:rPr>
        <w:t>ольшинство исследователей, анализируя данный догмат, принятый 18 июля 1</w:t>
      </w:r>
      <w:r w:rsidR="00152F75" w:rsidRPr="00AA16E5">
        <w:rPr>
          <w:rFonts w:ascii="Times New Roman" w:hAnsi="Times New Roman" w:cs="Times New Roman"/>
          <w:color w:val="000000"/>
          <w:sz w:val="28"/>
          <w:szCs w:val="28"/>
        </w:rPr>
        <w:t>870 г.</w:t>
      </w:r>
      <w:r w:rsidR="00520853" w:rsidRPr="00AA16E5">
        <w:rPr>
          <w:rFonts w:ascii="Times New Roman" w:hAnsi="Times New Roman" w:cs="Times New Roman"/>
          <w:color w:val="000000"/>
          <w:sz w:val="28"/>
          <w:szCs w:val="28"/>
        </w:rPr>
        <w:t>, вполне закономерно связывают его с именем</w:t>
      </w:r>
      <w:r w:rsidR="00C93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853" w:rsidRPr="00AA16E5">
        <w:rPr>
          <w:rFonts w:ascii="Times New Roman" w:hAnsi="Times New Roman" w:cs="Times New Roman"/>
          <w:color w:val="000000"/>
          <w:sz w:val="28"/>
          <w:szCs w:val="28"/>
        </w:rPr>
        <w:t>Пия IX, опираясь на то, что д</w:t>
      </w:r>
      <w:r w:rsidR="00152F75" w:rsidRPr="00AA16E5">
        <w:rPr>
          <w:rFonts w:ascii="Times New Roman" w:hAnsi="Times New Roman" w:cs="Times New Roman"/>
          <w:color w:val="000000"/>
          <w:sz w:val="28"/>
          <w:szCs w:val="28"/>
        </w:rPr>
        <w:t>октрина о папской</w:t>
      </w:r>
      <w:r w:rsidR="00152F75">
        <w:rPr>
          <w:color w:val="000000"/>
          <w:sz w:val="28"/>
          <w:szCs w:val="28"/>
        </w:rPr>
        <w:t xml:space="preserve"> </w:t>
      </w:r>
      <w:r w:rsidR="00152F75" w:rsidRPr="00AA16E5">
        <w:rPr>
          <w:rFonts w:ascii="Times New Roman" w:hAnsi="Times New Roman" w:cs="Times New Roman"/>
          <w:color w:val="000000"/>
          <w:sz w:val="28"/>
          <w:szCs w:val="28"/>
        </w:rPr>
        <w:t>безошибочности</w:t>
      </w:r>
      <w:r w:rsidR="00520853" w:rsidRPr="00AA16E5">
        <w:rPr>
          <w:rFonts w:ascii="Times New Roman" w:hAnsi="Times New Roman" w:cs="Times New Roman"/>
          <w:color w:val="000000"/>
          <w:sz w:val="28"/>
          <w:szCs w:val="28"/>
        </w:rPr>
        <w:t xml:space="preserve"> была принята</w:t>
      </w:r>
      <w:r w:rsidR="00520853" w:rsidRPr="00441837">
        <w:rPr>
          <w:color w:val="000000"/>
          <w:sz w:val="28"/>
          <w:szCs w:val="28"/>
        </w:rPr>
        <w:t xml:space="preserve"> </w:t>
      </w:r>
      <w:r w:rsidR="00520853" w:rsidRPr="00CD4661">
        <w:rPr>
          <w:rFonts w:ascii="Times New Roman" w:hAnsi="Times New Roman" w:cs="Times New Roman"/>
          <w:color w:val="000000"/>
          <w:sz w:val="28"/>
          <w:szCs w:val="28"/>
        </w:rPr>
        <w:t>в его понтификат. Однако говорить о том, что главная роль в ее утверждении принадлежит исключительно эт</w:t>
      </w:r>
      <w:r w:rsidR="008C482B">
        <w:rPr>
          <w:rFonts w:ascii="Times New Roman" w:hAnsi="Times New Roman" w:cs="Times New Roman"/>
          <w:color w:val="000000"/>
          <w:sz w:val="28"/>
          <w:szCs w:val="28"/>
        </w:rPr>
        <w:t xml:space="preserve">ому понтифику, было бы не </w:t>
      </w:r>
      <w:r w:rsidR="00520853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правильно, так как на </w:t>
      </w:r>
      <w:r w:rsidR="008C482B">
        <w:rPr>
          <w:rFonts w:ascii="Times New Roman" w:hAnsi="Times New Roman" w:cs="Times New Roman"/>
          <w:color w:val="000000"/>
          <w:sz w:val="28"/>
          <w:szCs w:val="28"/>
        </w:rPr>
        <w:t>момент созыва и во время работы</w:t>
      </w:r>
      <w:r w:rsid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924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proofErr w:type="gramStart"/>
      <w:r w:rsidR="007D5924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520853" w:rsidRPr="00CD4661">
        <w:rPr>
          <w:rFonts w:ascii="Times New Roman" w:hAnsi="Times New Roman" w:cs="Times New Roman"/>
          <w:color w:val="000000"/>
          <w:sz w:val="28"/>
          <w:szCs w:val="28"/>
        </w:rPr>
        <w:t>, как свидетельствуют немецкие исследовател</w:t>
      </w:r>
      <w:r w:rsidR="00B71D3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B71D34">
        <w:rPr>
          <w:rFonts w:ascii="Times New Roman" w:hAnsi="Times New Roman" w:cs="Times New Roman"/>
          <w:color w:val="000000"/>
          <w:sz w:val="28"/>
          <w:szCs w:val="28"/>
        </w:rPr>
        <w:t>Хаслер</w:t>
      </w:r>
      <w:proofErr w:type="spellEnd"/>
      <w:r w:rsidR="00B71D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1D34">
        <w:rPr>
          <w:rFonts w:ascii="Times New Roman" w:hAnsi="Times New Roman" w:cs="Times New Roman"/>
          <w:color w:val="000000"/>
          <w:sz w:val="28"/>
          <w:szCs w:val="28"/>
        </w:rPr>
        <w:t>Кюнг</w:t>
      </w:r>
      <w:proofErr w:type="spellEnd"/>
      <w:r w:rsidR="00B71D34">
        <w:rPr>
          <w:rFonts w:ascii="Times New Roman" w:hAnsi="Times New Roman" w:cs="Times New Roman"/>
          <w:color w:val="000000"/>
          <w:sz w:val="28"/>
          <w:szCs w:val="28"/>
        </w:rPr>
        <w:t xml:space="preserve"> и прочие авторы, </w:t>
      </w:r>
      <w:r w:rsidR="00520853" w:rsidRPr="00CD4661">
        <w:rPr>
          <w:rFonts w:ascii="Times New Roman" w:hAnsi="Times New Roman" w:cs="Times New Roman"/>
          <w:color w:val="000000"/>
          <w:sz w:val="28"/>
          <w:szCs w:val="28"/>
        </w:rPr>
        <w:t>78-л</w:t>
      </w:r>
      <w:r w:rsidR="00D30225">
        <w:rPr>
          <w:rFonts w:ascii="Times New Roman" w:hAnsi="Times New Roman" w:cs="Times New Roman"/>
          <w:color w:val="000000"/>
          <w:sz w:val="28"/>
          <w:szCs w:val="28"/>
        </w:rPr>
        <w:t xml:space="preserve">етний папа был настолько болен, </w:t>
      </w:r>
      <w:r w:rsidR="00520853" w:rsidRPr="00CD4661">
        <w:rPr>
          <w:rFonts w:ascii="Times New Roman" w:hAnsi="Times New Roman" w:cs="Times New Roman"/>
          <w:color w:val="000000"/>
          <w:sz w:val="28"/>
          <w:szCs w:val="28"/>
        </w:rPr>
        <w:t>что самостоятельно принимать решения такого масштаба без постороннего влияния он бы не смог</w:t>
      </w:r>
      <w:r w:rsidR="00152F75" w:rsidRPr="00CD4661">
        <w:rPr>
          <w:rStyle w:val="ab"/>
          <w:rFonts w:ascii="Times New Roman" w:hAnsi="Times New Roman"/>
          <w:color w:val="000000"/>
          <w:sz w:val="28"/>
          <w:szCs w:val="28"/>
        </w:rPr>
        <w:footnoteReference w:id="64"/>
      </w:r>
      <w:r w:rsidR="00520853" w:rsidRPr="00CD46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6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56D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9335E" w:rsidRDefault="003156DE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Подобные рассужден</w:t>
      </w:r>
      <w:r w:rsidR="008B3CAF" w:rsidRPr="00CD4661">
        <w:rPr>
          <w:rFonts w:ascii="Times New Roman" w:hAnsi="Times New Roman" w:cs="Times New Roman"/>
          <w:color w:val="000000"/>
          <w:sz w:val="28"/>
          <w:szCs w:val="28"/>
        </w:rPr>
        <w:t>ия мы можем найти и у</w:t>
      </w:r>
      <w:r w:rsidR="00D30225">
        <w:rPr>
          <w:rFonts w:ascii="Times New Roman" w:hAnsi="Times New Roman" w:cs="Times New Roman"/>
          <w:color w:val="000000"/>
          <w:sz w:val="28"/>
          <w:szCs w:val="28"/>
        </w:rPr>
        <w:t xml:space="preserve"> Л.Г. </w:t>
      </w:r>
      <w:proofErr w:type="spellStart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Епифановича</w:t>
      </w:r>
      <w:proofErr w:type="spellEnd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, утверждавшего, что а</w:t>
      </w:r>
      <w:r w:rsidR="008B3CAF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втором текста новой доктрины, </w:t>
      </w:r>
      <w:proofErr w:type="gramStart"/>
      <w:r w:rsidR="008B3CAF" w:rsidRPr="00CD466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 по всей в</w:t>
      </w:r>
      <w:r w:rsidR="008B3CAF" w:rsidRPr="00CD4661">
        <w:rPr>
          <w:rFonts w:ascii="Times New Roman" w:hAnsi="Times New Roman" w:cs="Times New Roman"/>
          <w:color w:val="000000"/>
          <w:sz w:val="28"/>
          <w:szCs w:val="28"/>
        </w:rPr>
        <w:t>идимости</w:t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 и одним из ее инициаторов, выступал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совсем не Пий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 ге</w:t>
      </w:r>
      <w:r>
        <w:rPr>
          <w:rFonts w:ascii="Times New Roman" w:hAnsi="Times New Roman" w:cs="Times New Roman"/>
          <w:color w:val="000000"/>
          <w:sz w:val="28"/>
          <w:szCs w:val="28"/>
        </w:rPr>
        <w:t>нерал иезуитского ордена</w:t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 или «черный папа… патер </w:t>
      </w:r>
      <w:proofErr w:type="spellStart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Бекс</w:t>
      </w:r>
      <w:proofErr w:type="spellEnd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3CAF" w:rsidRPr="00CD4661">
        <w:rPr>
          <w:rStyle w:val="ab"/>
          <w:rFonts w:ascii="Times New Roman" w:hAnsi="Times New Roman"/>
          <w:color w:val="000000"/>
          <w:sz w:val="28"/>
          <w:szCs w:val="28"/>
        </w:rPr>
        <w:footnoteReference w:id="65"/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1E6A">
        <w:rPr>
          <w:rFonts w:ascii="Times New Roman" w:hAnsi="Times New Roman" w:cs="Times New Roman"/>
          <w:color w:val="000000"/>
          <w:sz w:val="28"/>
          <w:szCs w:val="28"/>
        </w:rPr>
        <w:t xml:space="preserve"> Вполне</w:t>
      </w:r>
      <w:r w:rsidR="00E3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предположить, что по причине глубокой старости и прогрессирующей эпилепсии папа все более терял самостоятельность, а молчание католических теологов по поводу безосновательности провозглашенного им ранее догмата о непорочном зачатии, где Пий IX при прямой поддержке курии эффектно продемонстрировал всем свое «непогрешимое» могущество, давало заинтересованным кругам особую уверенность в осуществлении своих планов. Эпилепсия же папы была лишь на руку. Как отмечает уже упоминавшийся </w:t>
      </w:r>
      <w:proofErr w:type="spellStart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А.Хаслер</w:t>
      </w:r>
      <w:proofErr w:type="spellEnd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, в результате этой болезни, которая обострилась на фоне </w:t>
      </w:r>
      <w:r>
        <w:rPr>
          <w:rFonts w:ascii="Times New Roman" w:hAnsi="Times New Roman" w:cs="Times New Roman"/>
          <w:color w:val="000000"/>
          <w:sz w:val="28"/>
          <w:szCs w:val="28"/>
        </w:rPr>
        <w:t>революционных событий 70-х гг. XIX в.</w:t>
      </w:r>
      <w:proofErr w:type="gramStart"/>
      <w:r w:rsidR="00D302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…Пий IX стал впечатлительным, капризным, импульсивным и непредсказуемым. В том же ключе можно объяснить его мистицизм и повышенную активность»</w:t>
      </w:r>
      <w:r w:rsidR="008B3CAF" w:rsidRPr="00CD4661">
        <w:rPr>
          <w:rStyle w:val="ab"/>
          <w:rFonts w:ascii="Times New Roman" w:hAnsi="Times New Roman"/>
          <w:color w:val="000000"/>
          <w:sz w:val="28"/>
          <w:szCs w:val="28"/>
        </w:rPr>
        <w:footnoteReference w:id="66"/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7D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7D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02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Не вызывает сомнения, что именно мистицизм стал главной побудительной причиной в действиях Пия IX на всех этапах его догматичес</w:t>
      </w:r>
      <w:r w:rsidR="00DE1EC5" w:rsidRPr="00CD4661">
        <w:rPr>
          <w:rFonts w:ascii="Times New Roman" w:hAnsi="Times New Roman" w:cs="Times New Roman"/>
          <w:color w:val="000000"/>
          <w:sz w:val="28"/>
          <w:szCs w:val="28"/>
        </w:rPr>
        <w:t>ких реформ. Позднее, в 1870 г.</w:t>
      </w:r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, таким толчком, разрешившим последние «колебания» этого папы, стали «откровения свыше» основателя </w:t>
      </w:r>
      <w:proofErr w:type="spellStart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Салезианской</w:t>
      </w:r>
      <w:proofErr w:type="spellEnd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 xml:space="preserve"> конгрегации Джованни </w:t>
      </w:r>
      <w:proofErr w:type="spellStart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Боско</w:t>
      </w:r>
      <w:proofErr w:type="spellEnd"/>
      <w:r w:rsidR="004152BE" w:rsidRPr="00CD46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52BE" w:rsidRPr="00441837">
        <w:rPr>
          <w:color w:val="000000"/>
          <w:sz w:val="28"/>
          <w:szCs w:val="28"/>
        </w:rPr>
        <w:t xml:space="preserve"> </w:t>
      </w:r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убедившего Пия IX принять догмат о непогрешимости, «даже если у него было </w:t>
      </w:r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 только два епископа на его стороне»</w:t>
      </w:r>
      <w:r w:rsidR="00DE1EC5" w:rsidRPr="00C43574">
        <w:rPr>
          <w:rStyle w:val="ab"/>
          <w:rFonts w:ascii="Times New Roman" w:hAnsi="Times New Roman"/>
          <w:color w:val="000000"/>
          <w:sz w:val="28"/>
          <w:szCs w:val="28"/>
        </w:rPr>
        <w:footnoteReference w:id="67"/>
      </w:r>
      <w:r w:rsidR="00DE1EC5" w:rsidRPr="00C43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1EC5" w:rsidRPr="00C435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1EC5" w:rsidRPr="00C435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1EC5" w:rsidRPr="00C435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1EC5" w:rsidRPr="00C435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1EC5" w:rsidRPr="00C435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1EC5" w:rsidRPr="00C435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1EC5" w:rsidRPr="00C435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На этом фоне Пий IX хотел добиться цели при любых обстоятельствах. Следуя намеченному курсу, он был слеп и к опасностям, которые могли возникнуть из этого определения впоследствии. По свидетельству многих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I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43A">
        <w:rPr>
          <w:rFonts w:ascii="Times New Roman" w:hAnsi="Times New Roman" w:cs="Times New Roman"/>
          <w:color w:val="000000"/>
          <w:sz w:val="28"/>
          <w:szCs w:val="28"/>
        </w:rPr>
        <w:t>складывалось мнение, что вся</w:t>
      </w:r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E3243A">
        <w:rPr>
          <w:rFonts w:ascii="Times New Roman" w:hAnsi="Times New Roman" w:cs="Times New Roman"/>
          <w:color w:val="000000"/>
          <w:sz w:val="28"/>
          <w:szCs w:val="28"/>
        </w:rPr>
        <w:t xml:space="preserve"> этого </w:t>
      </w:r>
      <w:proofErr w:type="spellStart"/>
      <w:r w:rsidR="00E3243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Consilio</w:t>
      </w:r>
      <w:proofErr w:type="spellEnd"/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представляла обыкновенный фарс, так как всё полностью зависело от папы, проявлявшего «лихорадочное нетерпение, упрямство и слепой</w:t>
      </w:r>
      <w:r w:rsidR="004152BE" w:rsidRPr="00441837">
        <w:rPr>
          <w:color w:val="000000"/>
          <w:sz w:val="28"/>
          <w:szCs w:val="28"/>
        </w:rPr>
        <w:t xml:space="preserve"> </w:t>
      </w:r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t>фанатизм»</w:t>
      </w:r>
      <w:r w:rsidR="00DE1EC5" w:rsidRPr="00C43574">
        <w:rPr>
          <w:rStyle w:val="ab"/>
          <w:rFonts w:ascii="Times New Roman" w:hAnsi="Times New Roman"/>
          <w:color w:val="000000"/>
          <w:sz w:val="28"/>
          <w:szCs w:val="28"/>
        </w:rPr>
        <w:footnoteReference w:id="68"/>
      </w:r>
      <w:r w:rsidR="006942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t>Таким образом, подняв учен</w:t>
      </w:r>
      <w:r w:rsidR="006942A1">
        <w:rPr>
          <w:rFonts w:ascii="Times New Roman" w:hAnsi="Times New Roman" w:cs="Times New Roman"/>
          <w:color w:val="000000"/>
          <w:sz w:val="28"/>
          <w:szCs w:val="28"/>
        </w:rPr>
        <w:t xml:space="preserve">ие о безошибочном </w:t>
      </w:r>
      <w:proofErr w:type="spellStart"/>
      <w:r w:rsidR="006942A1">
        <w:rPr>
          <w:rFonts w:ascii="Times New Roman" w:hAnsi="Times New Roman" w:cs="Times New Roman"/>
          <w:color w:val="000000"/>
          <w:sz w:val="28"/>
          <w:szCs w:val="28"/>
        </w:rPr>
        <w:t>магистериуме</w:t>
      </w:r>
      <w:proofErr w:type="spellEnd"/>
      <w:r w:rsidR="00694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42A1">
        <w:rPr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="00694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42A1">
        <w:rPr>
          <w:rFonts w:ascii="Times New Roman" w:hAnsi="Times New Roman" w:cs="Times New Roman"/>
          <w:color w:val="000000"/>
          <w:sz w:val="28"/>
          <w:szCs w:val="28"/>
        </w:rPr>
        <w:t>cathedra</w:t>
      </w:r>
      <w:proofErr w:type="spellEnd"/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 на догматич</w:t>
      </w:r>
      <w:r w:rsidR="00DE1EC5" w:rsidRPr="00C43574">
        <w:rPr>
          <w:rFonts w:ascii="Times New Roman" w:hAnsi="Times New Roman" w:cs="Times New Roman"/>
          <w:color w:val="000000"/>
          <w:sz w:val="28"/>
          <w:szCs w:val="28"/>
        </w:rPr>
        <w:t>еский уровень, Р</w:t>
      </w:r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t>имская курия с помощью Пия IX запустила настоящую цепную реакцию, апогеем которой стало требование послушания и к так называемому аутентичному учительству Римс</w:t>
      </w:r>
      <w:r w:rsidR="00E3243A">
        <w:rPr>
          <w:rFonts w:ascii="Times New Roman" w:hAnsi="Times New Roman" w:cs="Times New Roman"/>
          <w:color w:val="000000"/>
          <w:sz w:val="28"/>
          <w:szCs w:val="28"/>
        </w:rPr>
        <w:t>кого первосвященника, что было провозглашено уже</w:t>
      </w:r>
      <w:r w:rsidR="00E625BD">
        <w:rPr>
          <w:rFonts w:ascii="Times New Roman" w:hAnsi="Times New Roman" w:cs="Times New Roman"/>
          <w:color w:val="000000"/>
          <w:sz w:val="28"/>
          <w:szCs w:val="28"/>
        </w:rPr>
        <w:t xml:space="preserve"> II </w:t>
      </w:r>
      <w:proofErr w:type="gramStart"/>
      <w:r w:rsidR="00E625BD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4152BE" w:rsidRPr="00C43574">
        <w:rPr>
          <w:rFonts w:ascii="Times New Roman" w:hAnsi="Times New Roman" w:cs="Times New Roman"/>
          <w:color w:val="000000"/>
          <w:sz w:val="28"/>
          <w:szCs w:val="28"/>
        </w:rPr>
        <w:t>, который признал безошибочность даже частных высказываний пап.</w:t>
      </w:r>
      <w:r w:rsidR="00DE1EC5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3F8D" w:rsidRDefault="00E625BD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6E64" w:rsidRPr="00C43574">
        <w:rPr>
          <w:rFonts w:ascii="Times New Roman" w:hAnsi="Times New Roman" w:cs="Times New Roman"/>
          <w:b/>
          <w:color w:val="000000"/>
          <w:sz w:val="28"/>
          <w:szCs w:val="28"/>
        </w:rPr>
        <w:t>Раздел 3.2</w:t>
      </w:r>
      <w:r w:rsidR="00AC6E64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85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27585" w:rsidRPr="0072758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AC6E64" w:rsidRPr="00727585">
        <w:rPr>
          <w:rFonts w:ascii="Times New Roman" w:hAnsi="Times New Roman" w:cs="Times New Roman"/>
          <w:i/>
          <w:color w:val="000000"/>
          <w:sz w:val="28"/>
          <w:szCs w:val="28"/>
        </w:rPr>
        <w:t>Православная позиция по вопросу о безошибочности Римского первосвященника</w:t>
      </w:r>
      <w:r w:rsidR="00727585" w:rsidRPr="00727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AC6E64" w:rsidRPr="00727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Критика догмата представителями отечественного богословия </w:t>
      </w:r>
      <w:r w:rsidR="00AC6E64" w:rsidRPr="007275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XIX</w:t>
      </w:r>
      <w:r w:rsidR="00727585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AC6E64" w:rsidRPr="007275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XXI</w:t>
      </w:r>
      <w:r w:rsidR="00727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C6E64" w:rsidRPr="00727585">
        <w:rPr>
          <w:rFonts w:ascii="Times New Roman" w:hAnsi="Times New Roman" w:cs="Times New Roman"/>
          <w:i/>
          <w:color w:val="000000"/>
          <w:sz w:val="28"/>
          <w:szCs w:val="28"/>
        </w:rPr>
        <w:t>вв.»</w:t>
      </w:r>
      <w:r w:rsidR="00AF2924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AC6E64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 всестороннему изучению</w:t>
      </w:r>
      <w:r w:rsidR="00AF2924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 русской богословской литературы, содержащей разбор и критический анализ этой доктрины. </w:t>
      </w:r>
    </w:p>
    <w:p w:rsidR="00263F8D" w:rsidRDefault="00263F8D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Начать стоит с того, что несмотря на открытое неприятие православной стороной учения о безошибочности пап, которое существовало в РКЦ до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весьма распространенного мнения, критика его положений в отечественной литературе при жизни  Пия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количество публикаций по этой теме в России в середине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были сравнительно незначительными, к тому же основная часть исследований издавалась в Западной Европе,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 недоступна широкому кругу русских читателей.</w:t>
      </w:r>
    </w:p>
    <w:p w:rsidR="001407DA" w:rsidRDefault="00263F8D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Главная особенность произведений данного периода – это анализ папства в целом, где вопросу о безошибочности уделялось внимание лишь как одному из его проявлений в длинном перечне заблуждений латинства, </w:t>
      </w:r>
      <w:r w:rsidR="001407DA">
        <w:rPr>
          <w:rFonts w:ascii="Times New Roman" w:hAnsi="Times New Roman" w:cs="Times New Roman"/>
          <w:color w:val="000000"/>
          <w:sz w:val="28"/>
          <w:szCs w:val="28"/>
        </w:rPr>
        <w:t>не выделяя это учение в качестве отдельного объекта для критического анализа. Именно в таком ключе писали А.Н. Муравьев, А.С. Хомяков и Ф.И. Тютчев.</w:t>
      </w:r>
      <w:r w:rsidR="00E5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407DA">
        <w:rPr>
          <w:rFonts w:ascii="Times New Roman" w:hAnsi="Times New Roman" w:cs="Times New Roman"/>
          <w:color w:val="000000"/>
          <w:sz w:val="28"/>
          <w:szCs w:val="28"/>
        </w:rPr>
        <w:t>Совершенно вскользь</w:t>
      </w:r>
      <w:proofErr w:type="gramEnd"/>
      <w:r w:rsidR="001407DA">
        <w:rPr>
          <w:rFonts w:ascii="Times New Roman" w:hAnsi="Times New Roman" w:cs="Times New Roman"/>
          <w:color w:val="000000"/>
          <w:sz w:val="28"/>
          <w:szCs w:val="28"/>
        </w:rPr>
        <w:t xml:space="preserve"> интересующей нас темы касался и </w:t>
      </w:r>
      <w:proofErr w:type="spellStart"/>
      <w:r w:rsidR="001407DA">
        <w:rPr>
          <w:rFonts w:ascii="Times New Roman" w:hAnsi="Times New Roman" w:cs="Times New Roman"/>
          <w:color w:val="000000"/>
          <w:sz w:val="28"/>
          <w:szCs w:val="28"/>
        </w:rPr>
        <w:t>свт</w:t>
      </w:r>
      <w:proofErr w:type="spellEnd"/>
      <w:r w:rsidR="001407DA">
        <w:rPr>
          <w:rFonts w:ascii="Times New Roman" w:hAnsi="Times New Roman" w:cs="Times New Roman"/>
          <w:color w:val="000000"/>
          <w:sz w:val="28"/>
          <w:szCs w:val="28"/>
        </w:rPr>
        <w:t>. Игнатий (Брянчанинов).</w:t>
      </w:r>
    </w:p>
    <w:p w:rsidR="00376B51" w:rsidRDefault="001407DA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Однако с 80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богословская мысль, обретшая к этому времени неповторимую индивидуальность, в полный голос выразила свое негативное отношение к догматическим преобразованиям Пия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3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2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42A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Первыми на новый догмат в это время откликнулись русские православные клирики, совершавшие свое служение на Западе. Среди этих авторов особенно стоит упомянуть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пражского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А.Иванцова – Платонова, критиковавшего учение о непогрешимости в контексте папской светс</w:t>
      </w:r>
      <w:r w:rsidR="006942A1">
        <w:rPr>
          <w:rFonts w:ascii="Times New Roman" w:hAnsi="Times New Roman" w:cs="Times New Roman"/>
          <w:color w:val="000000"/>
          <w:sz w:val="28"/>
          <w:szCs w:val="28"/>
        </w:rPr>
        <w:t>кой власти, а также берлинского</w:t>
      </w:r>
      <w:r w:rsidR="000A3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="00520853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первых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русских полемистов </w:t>
      </w:r>
      <w:r w:rsidR="00520853" w:rsidRPr="00C43574">
        <w:rPr>
          <w:rFonts w:ascii="Times New Roman" w:hAnsi="Times New Roman" w:cs="Times New Roman"/>
          <w:color w:val="000000"/>
          <w:sz w:val="28"/>
          <w:szCs w:val="28"/>
        </w:rPr>
        <w:t>поднял вопрос о трудности различения, когда папа учит с кафед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ры, а когда нет. </w:t>
      </w:r>
      <w:r w:rsidR="00520853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Подчеркивая, что «многие папы достигали высшего сана </w:t>
      </w:r>
      <w:r w:rsidR="00D200E9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520853" w:rsidRPr="00C43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юристы</w:t>
      </w:r>
      <w:r w:rsidR="006942A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20853" w:rsidRPr="00C43574">
        <w:rPr>
          <w:rFonts w:ascii="Times New Roman" w:hAnsi="Times New Roman" w:cs="Times New Roman"/>
          <w:color w:val="000000"/>
          <w:sz w:val="28"/>
          <w:szCs w:val="28"/>
        </w:rPr>
        <w:t>или к</w:t>
      </w:r>
      <w:r w:rsidR="00AF2924" w:rsidRPr="00C43574">
        <w:rPr>
          <w:rFonts w:ascii="Times New Roman" w:hAnsi="Times New Roman" w:cs="Times New Roman"/>
          <w:color w:val="000000"/>
          <w:sz w:val="28"/>
          <w:szCs w:val="28"/>
        </w:rPr>
        <w:t>ак сыновья именитых фамилий»</w:t>
      </w:r>
      <w:r w:rsidR="00AF2924" w:rsidRPr="00C43574">
        <w:rPr>
          <w:rStyle w:val="ab"/>
          <w:rFonts w:ascii="Times New Roman" w:hAnsi="Times New Roman"/>
          <w:color w:val="000000"/>
          <w:sz w:val="28"/>
          <w:szCs w:val="28"/>
        </w:rPr>
        <w:footnoteReference w:id="69"/>
      </w:r>
      <w:r w:rsidR="00520853" w:rsidRPr="00C435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0853" w:rsidRPr="00441837">
        <w:rPr>
          <w:color w:val="000000"/>
          <w:sz w:val="28"/>
          <w:szCs w:val="28"/>
        </w:rPr>
        <w:t xml:space="preserve"> </w:t>
      </w:r>
      <w:r w:rsidR="00520853" w:rsidRPr="00C43574">
        <w:rPr>
          <w:rFonts w:ascii="Times New Roman" w:hAnsi="Times New Roman" w:cs="Times New Roman"/>
          <w:color w:val="000000"/>
          <w:sz w:val="28"/>
          <w:szCs w:val="28"/>
        </w:rPr>
        <w:t>этот автор пишет о размытости догматической форм</w:t>
      </w:r>
      <w:r w:rsidR="003E6888">
        <w:rPr>
          <w:rFonts w:ascii="Times New Roman" w:hAnsi="Times New Roman" w:cs="Times New Roman"/>
          <w:color w:val="000000"/>
          <w:sz w:val="28"/>
          <w:szCs w:val="28"/>
        </w:rPr>
        <w:t>улировки 1870 г.</w:t>
      </w:r>
      <w:r w:rsidR="00520853" w:rsidRPr="00C43574">
        <w:rPr>
          <w:rFonts w:ascii="Times New Roman" w:hAnsi="Times New Roman" w:cs="Times New Roman"/>
          <w:color w:val="000000"/>
          <w:sz w:val="28"/>
          <w:szCs w:val="28"/>
        </w:rPr>
        <w:t xml:space="preserve">, так как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непогрешимость есть дар духовный и сверхъестественный, а не сословный.</w:t>
      </w:r>
    </w:p>
    <w:p w:rsidR="00C67033" w:rsidRDefault="00376B51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B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этот вопрос получит широкое освещение и у последующих авторов, среди которых </w:t>
      </w:r>
      <w:r w:rsidR="00C9335E">
        <w:rPr>
          <w:rFonts w:ascii="Times New Roman" w:hAnsi="Times New Roman" w:cs="Times New Roman"/>
          <w:color w:val="000000"/>
          <w:sz w:val="28"/>
          <w:szCs w:val="28"/>
        </w:rPr>
        <w:t>особо стоит упомянуть</w:t>
      </w:r>
      <w:r w:rsidR="003E6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924" w:rsidRPr="00376B51">
        <w:rPr>
          <w:rFonts w:ascii="Times New Roman" w:hAnsi="Times New Roman" w:cs="Times New Roman"/>
          <w:color w:val="000000"/>
          <w:sz w:val="28"/>
          <w:szCs w:val="28"/>
        </w:rPr>
        <w:t>проф.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Каз</w:t>
      </w:r>
      <w:r w:rsidR="00A83EC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="00A83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924" w:rsidRPr="00376B51">
        <w:rPr>
          <w:rFonts w:ascii="Times New Roman" w:hAnsi="Times New Roman" w:cs="Times New Roman"/>
          <w:color w:val="000000"/>
          <w:sz w:val="28"/>
          <w:szCs w:val="28"/>
        </w:rPr>
        <w:t>Н. Я.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Беляева, тонко иронизировавшего по данному поводу и не без </w:t>
      </w:r>
      <w:proofErr w:type="gram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юмора</w:t>
      </w:r>
      <w:proofErr w:type="gram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сославшегося на весьма хар</w:t>
      </w:r>
      <w:r w:rsidR="00C9335E">
        <w:rPr>
          <w:rFonts w:ascii="Times New Roman" w:hAnsi="Times New Roman" w:cs="Times New Roman"/>
          <w:color w:val="000000"/>
          <w:sz w:val="28"/>
          <w:szCs w:val="28"/>
        </w:rPr>
        <w:t>актерное высказывание</w:t>
      </w:r>
      <w:r w:rsidR="00A83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924" w:rsidRPr="00376B51">
        <w:rPr>
          <w:rFonts w:ascii="Times New Roman" w:hAnsi="Times New Roman" w:cs="Times New Roman"/>
          <w:color w:val="000000"/>
          <w:sz w:val="28"/>
          <w:szCs w:val="28"/>
        </w:rPr>
        <w:t>проф.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богословия в Майнце, некоего иезуита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Эрбермана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, сравнившего папу с валаамовой ослицей: «Непогрешимым может быть и совершенно невежественный папа, ибо Бог указал некогда людям истинный </w:t>
      </w:r>
      <w:r w:rsidR="00AF2924" w:rsidRPr="00376B51">
        <w:rPr>
          <w:rFonts w:ascii="Times New Roman" w:hAnsi="Times New Roman" w:cs="Times New Roman"/>
          <w:color w:val="000000"/>
          <w:sz w:val="28"/>
          <w:szCs w:val="28"/>
        </w:rPr>
        <w:t>путь через прорекшую ослицу»</w:t>
      </w:r>
      <w:r w:rsidR="00AF2924" w:rsidRPr="00376B51">
        <w:rPr>
          <w:rStyle w:val="ab"/>
          <w:rFonts w:ascii="Times New Roman" w:hAnsi="Times New Roman"/>
          <w:color w:val="000000"/>
          <w:sz w:val="28"/>
          <w:szCs w:val="28"/>
        </w:rPr>
        <w:footnoteReference w:id="70"/>
      </w:r>
      <w:r w:rsidRPr="00376B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6B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6B5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67033" w:rsidRDefault="00C67033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Говоря о том, что попытки обосновать положение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cathedra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провоцируют </w:t>
      </w:r>
      <w:r w:rsidR="000F7E99" w:rsidRPr="00376B51">
        <w:rPr>
          <w:rFonts w:ascii="Times New Roman" w:hAnsi="Times New Roman" w:cs="Times New Roman"/>
          <w:color w:val="000000"/>
          <w:sz w:val="28"/>
          <w:szCs w:val="28"/>
        </w:rPr>
        <w:t>лишь новые недоумения, проф.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Беляев задается рядом вопросов – если следовать </w:t>
      </w:r>
      <w:r w:rsidR="003E6888">
        <w:rPr>
          <w:rFonts w:ascii="Times New Roman" w:hAnsi="Times New Roman" w:cs="Times New Roman"/>
          <w:color w:val="000000"/>
          <w:sz w:val="28"/>
          <w:szCs w:val="28"/>
        </w:rPr>
        <w:t>господствующему в РКЦ</w:t>
      </w:r>
      <w:r w:rsidR="00A848E3">
        <w:rPr>
          <w:rFonts w:ascii="Times New Roman" w:hAnsi="Times New Roman" w:cs="Times New Roman"/>
          <w:color w:val="000000"/>
          <w:sz w:val="28"/>
          <w:szCs w:val="28"/>
        </w:rPr>
        <w:t xml:space="preserve"> мнению, что папа, учащий с кафедры,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непогрешим только в отношении Церкви Вселенской, то возникает вполне закономерный вопрос: «Почему папа не может согрешать в данном случае? Как можно проверить, когда папа находится под влиянием Духа Божия, а когда нет?» и можно ли поверить папе, свидетельствующему о себе, что он «изрек такое-то опреде</w:t>
      </w:r>
      <w:r w:rsidR="003E5C1A" w:rsidRPr="00376B51">
        <w:rPr>
          <w:rFonts w:ascii="Times New Roman" w:hAnsi="Times New Roman" w:cs="Times New Roman"/>
          <w:color w:val="000000"/>
          <w:sz w:val="28"/>
          <w:szCs w:val="28"/>
        </w:rPr>
        <w:t>ление по вдохновению свыше?»</w:t>
      </w:r>
      <w:r w:rsidR="003E5C1A" w:rsidRPr="00376B51">
        <w:rPr>
          <w:rStyle w:val="ab"/>
          <w:rFonts w:ascii="Times New Roman" w:hAnsi="Times New Roman"/>
          <w:color w:val="000000"/>
          <w:sz w:val="28"/>
          <w:szCs w:val="28"/>
        </w:rPr>
        <w:footnoteReference w:id="71"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35E" w:rsidRDefault="00C67033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Надо сказать, что Николай Яковлевич, не будучи первопроходцем в подобном изложении мыслей, повторил опыт другого известн</w:t>
      </w:r>
      <w:r w:rsidR="009715AB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ого критика папизма – </w:t>
      </w:r>
      <w:proofErr w:type="spellStart"/>
      <w:r w:rsidR="009715AB" w:rsidRPr="00376B51">
        <w:rPr>
          <w:rFonts w:ascii="Times New Roman" w:hAnsi="Times New Roman" w:cs="Times New Roman"/>
          <w:color w:val="000000"/>
          <w:sz w:val="28"/>
          <w:szCs w:val="28"/>
        </w:rPr>
        <w:t>прот</w:t>
      </w:r>
      <w:proofErr w:type="spellEnd"/>
      <w:r w:rsidR="009715AB" w:rsidRPr="00376B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5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8E3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52D5">
        <w:rPr>
          <w:rFonts w:ascii="Times New Roman" w:hAnsi="Times New Roman" w:cs="Times New Roman"/>
          <w:color w:val="000000"/>
          <w:sz w:val="28"/>
          <w:szCs w:val="28"/>
        </w:rPr>
        <w:t xml:space="preserve"> Лебедева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, на несколько лет раньше опубликовавшего свои взгляды на туманное положение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3E6888">
        <w:rPr>
          <w:rFonts w:ascii="Times New Roman" w:hAnsi="Times New Roman" w:cs="Times New Roman"/>
          <w:color w:val="000000"/>
          <w:sz w:val="28"/>
          <w:szCs w:val="28"/>
        </w:rPr>
        <w:t>athedra</w:t>
      </w:r>
      <w:proofErr w:type="spellEnd"/>
      <w:r w:rsidR="003E6888">
        <w:rPr>
          <w:rFonts w:ascii="Times New Roman" w:hAnsi="Times New Roman" w:cs="Times New Roman"/>
          <w:color w:val="000000"/>
          <w:sz w:val="28"/>
          <w:szCs w:val="28"/>
        </w:rPr>
        <w:t xml:space="preserve"> также в форме</w:t>
      </w:r>
      <w:r w:rsidR="000A3425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</w:t>
      </w:r>
      <w:proofErr w:type="gramStart"/>
      <w:r w:rsidR="000A342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536D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F536D1">
        <w:rPr>
          <w:rFonts w:ascii="Times New Roman" w:hAnsi="Times New Roman" w:cs="Times New Roman"/>
          <w:color w:val="000000"/>
          <w:sz w:val="28"/>
          <w:szCs w:val="28"/>
        </w:rPr>
        <w:t xml:space="preserve">…Какие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непогрешительных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определений от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погрешительных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? Где проходит та черта, которая отделяет личные мнения папы о</w:t>
      </w:r>
      <w:r w:rsidR="009715AB" w:rsidRPr="00376B51">
        <w:rPr>
          <w:rFonts w:ascii="Times New Roman" w:hAnsi="Times New Roman" w:cs="Times New Roman"/>
          <w:color w:val="000000"/>
          <w:sz w:val="28"/>
          <w:szCs w:val="28"/>
        </w:rPr>
        <w:t>т кафедральных определений?»</w:t>
      </w:r>
      <w:r w:rsidR="009715AB" w:rsidRPr="00376B51">
        <w:rPr>
          <w:rStyle w:val="ab"/>
          <w:rFonts w:ascii="Times New Roman" w:hAnsi="Times New Roman"/>
          <w:color w:val="000000"/>
          <w:sz w:val="28"/>
          <w:szCs w:val="28"/>
        </w:rPr>
        <w:footnoteReference w:id="72"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48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Анал</w:t>
      </w:r>
      <w:r w:rsidR="003E6888">
        <w:rPr>
          <w:rFonts w:ascii="Times New Roman" w:hAnsi="Times New Roman" w:cs="Times New Roman"/>
          <w:color w:val="000000"/>
          <w:sz w:val="28"/>
          <w:szCs w:val="28"/>
        </w:rPr>
        <w:t>изируя историю РКЦ</w:t>
      </w:r>
      <w:r w:rsidR="009715AB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715AB" w:rsidRPr="00376B51">
        <w:rPr>
          <w:rFonts w:ascii="Times New Roman" w:hAnsi="Times New Roman" w:cs="Times New Roman"/>
          <w:color w:val="000000"/>
          <w:sz w:val="28"/>
          <w:szCs w:val="28"/>
        </w:rPr>
        <w:t>прот</w:t>
      </w:r>
      <w:proofErr w:type="spellEnd"/>
      <w:r w:rsidR="009715AB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Леб</w:t>
      </w:r>
      <w:r w:rsidR="009715AB" w:rsidRPr="00376B51">
        <w:rPr>
          <w:rFonts w:ascii="Times New Roman" w:hAnsi="Times New Roman" w:cs="Times New Roman"/>
          <w:color w:val="000000"/>
          <w:sz w:val="28"/>
          <w:szCs w:val="28"/>
        </w:rPr>
        <w:t>едев, как чуть позже и проф.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Беляев, придет к заключению, что прямого и ясного ответа здесь быть не может, так как «...в выражении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cathedra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нет данных для указания разграничительно</w:t>
      </w:r>
      <w:r w:rsidR="005052D5">
        <w:rPr>
          <w:rFonts w:ascii="Times New Roman" w:hAnsi="Times New Roman" w:cs="Times New Roman"/>
          <w:color w:val="000000"/>
          <w:sz w:val="28"/>
          <w:szCs w:val="28"/>
        </w:rPr>
        <w:t>й черты, …оно слишком условно</w:t>
      </w:r>
      <w:proofErr w:type="gramStart"/>
      <w:r w:rsidR="00932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2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052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, его можно как </w:t>
      </w:r>
      <w:r w:rsidR="009715AB" w:rsidRPr="00376B51">
        <w:rPr>
          <w:rFonts w:ascii="Times New Roman" w:hAnsi="Times New Roman" w:cs="Times New Roman"/>
          <w:color w:val="000000"/>
          <w:sz w:val="28"/>
          <w:szCs w:val="28"/>
        </w:rPr>
        <w:t>угодно расширять и суживать»</w:t>
      </w:r>
      <w:r w:rsidR="009715AB" w:rsidRPr="00376B51">
        <w:rPr>
          <w:rStyle w:val="ab"/>
          <w:rFonts w:ascii="Times New Roman" w:hAnsi="Times New Roman"/>
          <w:color w:val="000000"/>
          <w:sz w:val="28"/>
          <w:szCs w:val="28"/>
        </w:rPr>
        <w:footnoteReference w:id="73"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0E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0E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Вообще критика католицизма данным автором, почти не известная современному читателю, заслуживает того, чтобы на ней остановиться более подробно. Взять хотя бы примечательную оценку личност</w:t>
      </w:r>
      <w:r w:rsidR="00354D28" w:rsidRPr="00376B51">
        <w:rPr>
          <w:rFonts w:ascii="Times New Roman" w:hAnsi="Times New Roman" w:cs="Times New Roman"/>
          <w:color w:val="000000"/>
          <w:sz w:val="28"/>
          <w:szCs w:val="28"/>
        </w:rPr>
        <w:t>и папы-реформатора, данную о.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Александром Пию IX на фоне той разобщенности, которая</w:t>
      </w:r>
      <w:r w:rsidR="00700E68">
        <w:rPr>
          <w:rFonts w:ascii="Times New Roman" w:hAnsi="Times New Roman" w:cs="Times New Roman"/>
          <w:color w:val="000000"/>
          <w:sz w:val="28"/>
          <w:szCs w:val="28"/>
        </w:rPr>
        <w:t xml:space="preserve"> активизировалась в Православной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Церкви после принятия злополучного догмата. Заслуживает уважения сам факт того, что автор, избегая прямых обвинений в адрес этого папы, так свойственных отечественному духовенству того времени, называет престарелого понтифика «добродушным и искренним», но находящимся «во власти тайных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заправителей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Латинской Церкви», а именно иезуитов,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имевших на немощного Пия IX кол</w:t>
      </w:r>
      <w:r w:rsidR="00A83EC2">
        <w:rPr>
          <w:rFonts w:ascii="Times New Roman" w:hAnsi="Times New Roman" w:cs="Times New Roman"/>
          <w:color w:val="000000"/>
          <w:sz w:val="28"/>
          <w:szCs w:val="28"/>
        </w:rPr>
        <w:t>оссальное влияние.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9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590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070A7" w:rsidRDefault="003A590C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B88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520853" w:rsidRPr="00A91B88">
        <w:rPr>
          <w:rFonts w:ascii="Times New Roman" w:hAnsi="Times New Roman" w:cs="Times New Roman"/>
          <w:color w:val="000000"/>
          <w:sz w:val="28"/>
          <w:szCs w:val="28"/>
        </w:rPr>
        <w:t xml:space="preserve">Также по поводу неопределенности формулировки </w:t>
      </w:r>
      <w:proofErr w:type="spellStart"/>
      <w:r w:rsidR="00520853" w:rsidRPr="00A91B88">
        <w:rPr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="00520853" w:rsidRPr="00A91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853" w:rsidRPr="00A91B88">
        <w:rPr>
          <w:rFonts w:ascii="Times New Roman" w:hAnsi="Times New Roman" w:cs="Times New Roman"/>
          <w:color w:val="000000"/>
          <w:sz w:val="28"/>
          <w:szCs w:val="28"/>
        </w:rPr>
        <w:t>cathedra</w:t>
      </w:r>
      <w:proofErr w:type="spellEnd"/>
      <w:r w:rsidR="00520853" w:rsidRPr="00A91B88">
        <w:rPr>
          <w:rFonts w:ascii="Times New Roman" w:hAnsi="Times New Roman" w:cs="Times New Roman"/>
          <w:color w:val="000000"/>
          <w:sz w:val="28"/>
          <w:szCs w:val="28"/>
        </w:rPr>
        <w:t xml:space="preserve"> писал и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крупный исследов</w:t>
      </w:r>
      <w:r w:rsidR="001A5859" w:rsidRPr="00376B51">
        <w:rPr>
          <w:rFonts w:ascii="Times New Roman" w:hAnsi="Times New Roman" w:cs="Times New Roman"/>
          <w:color w:val="000000"/>
          <w:sz w:val="28"/>
          <w:szCs w:val="28"/>
        </w:rPr>
        <w:t>атель старокатолицизма проф. В. А.</w:t>
      </w:r>
      <w:r w:rsidR="005052D5">
        <w:rPr>
          <w:rFonts w:ascii="Times New Roman" w:hAnsi="Times New Roman" w:cs="Times New Roman"/>
          <w:color w:val="000000"/>
          <w:sz w:val="28"/>
          <w:szCs w:val="28"/>
        </w:rPr>
        <w:t xml:space="preserve"> Керенский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, отмечавший, что лишь только сам папа «...мож</w:t>
      </w:r>
      <w:r w:rsidR="00700E68">
        <w:rPr>
          <w:rFonts w:ascii="Times New Roman" w:hAnsi="Times New Roman" w:cs="Times New Roman"/>
          <w:color w:val="000000"/>
          <w:sz w:val="28"/>
          <w:szCs w:val="28"/>
        </w:rPr>
        <w:t>ет безопасно пройти между теми…</w:t>
      </w:r>
      <w:r w:rsidR="00A848E3">
        <w:rPr>
          <w:rFonts w:ascii="Times New Roman" w:hAnsi="Times New Roman" w:cs="Times New Roman"/>
          <w:color w:val="000000"/>
          <w:sz w:val="28"/>
          <w:szCs w:val="28"/>
        </w:rPr>
        <w:t xml:space="preserve">теориями, кои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выставляются римскими теологами относительно по</w:t>
      </w:r>
      <w:r w:rsidR="001A5859" w:rsidRPr="00376B51">
        <w:rPr>
          <w:rFonts w:ascii="Times New Roman" w:hAnsi="Times New Roman" w:cs="Times New Roman"/>
          <w:color w:val="000000"/>
          <w:sz w:val="28"/>
          <w:szCs w:val="28"/>
        </w:rPr>
        <w:t>нимания вышеуказанных слов»</w:t>
      </w:r>
      <w:r w:rsidR="001A5859" w:rsidRPr="00376B51">
        <w:rPr>
          <w:rStyle w:val="ab"/>
          <w:rFonts w:ascii="Times New Roman" w:hAnsi="Times New Roman"/>
          <w:color w:val="000000"/>
          <w:sz w:val="28"/>
          <w:szCs w:val="28"/>
        </w:rPr>
        <w:footnoteReference w:id="74"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2405" w:rsidRDefault="003070A7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итоге, к концу 90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догмат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07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русской богословской литературе получил самую широкую критическую оценку. Этому способствовало и появление ряда апологий папского примата, направленных на оправдание и усилен</w:t>
      </w:r>
      <w:r w:rsidR="001A7728">
        <w:rPr>
          <w:rFonts w:ascii="Times New Roman" w:hAnsi="Times New Roman" w:cs="Times New Roman"/>
          <w:color w:val="000000"/>
          <w:sz w:val="28"/>
          <w:szCs w:val="28"/>
        </w:rPr>
        <w:t>ие позиций РКЦ в России. Однако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деле эти сочинения стали лишь мощным катализатором для развития отечественного сравнительного богословия, так что к началу последнего десятилетия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307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 Русское Православие накопило действительно серьезную теологическую базу против доктринальных преобразований Пия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A848E3">
        <w:rPr>
          <w:rFonts w:ascii="Times New Roman" w:hAnsi="Times New Roman" w:cs="Times New Roman"/>
          <w:color w:val="000000"/>
          <w:sz w:val="28"/>
          <w:szCs w:val="28"/>
        </w:rPr>
        <w:t>, предопределив направление работы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8E3">
        <w:rPr>
          <w:rFonts w:ascii="Times New Roman" w:hAnsi="Times New Roman" w:cs="Times New Roman"/>
          <w:color w:val="000000"/>
          <w:sz w:val="28"/>
          <w:szCs w:val="28"/>
        </w:rPr>
        <w:t>следующем</w:t>
      </w:r>
      <w:r w:rsidR="00364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8E3">
        <w:rPr>
          <w:rFonts w:ascii="Times New Roman" w:hAnsi="Times New Roman" w:cs="Times New Roman"/>
          <w:color w:val="000000"/>
          <w:sz w:val="28"/>
          <w:szCs w:val="28"/>
        </w:rPr>
        <w:t>столетии, которое</w:t>
      </w:r>
      <w:r w:rsidR="00292405">
        <w:rPr>
          <w:rFonts w:ascii="Times New Roman" w:hAnsi="Times New Roman" w:cs="Times New Roman"/>
          <w:color w:val="000000"/>
          <w:sz w:val="28"/>
          <w:szCs w:val="28"/>
        </w:rPr>
        <w:t xml:space="preserve"> также отмечено серьезными критическими исследован</w:t>
      </w:r>
      <w:r w:rsidR="005052D5">
        <w:rPr>
          <w:rFonts w:ascii="Times New Roman" w:hAnsi="Times New Roman" w:cs="Times New Roman"/>
          <w:color w:val="000000"/>
          <w:sz w:val="28"/>
          <w:szCs w:val="28"/>
        </w:rPr>
        <w:t xml:space="preserve">иями папского </w:t>
      </w:r>
      <w:proofErr w:type="spellStart"/>
      <w:r w:rsidR="005052D5">
        <w:rPr>
          <w:rFonts w:ascii="Times New Roman" w:hAnsi="Times New Roman" w:cs="Times New Roman"/>
          <w:color w:val="000000"/>
          <w:sz w:val="28"/>
          <w:szCs w:val="28"/>
        </w:rPr>
        <w:t>магистериума</w:t>
      </w:r>
      <w:proofErr w:type="spellEnd"/>
      <w:r w:rsidR="005052D5">
        <w:rPr>
          <w:rFonts w:ascii="Times New Roman" w:hAnsi="Times New Roman" w:cs="Times New Roman"/>
          <w:color w:val="000000"/>
          <w:sz w:val="28"/>
          <w:szCs w:val="28"/>
        </w:rPr>
        <w:t>. В это время</w:t>
      </w:r>
      <w:r w:rsidR="00292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наиболее полно</w:t>
      </w:r>
      <w:r w:rsidR="00292405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в контексте понятия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BB6321" w:rsidRPr="00376B51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="00BB6321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6321" w:rsidRPr="00376B51">
        <w:rPr>
          <w:rFonts w:ascii="Times New Roman" w:hAnsi="Times New Roman" w:cs="Times New Roman"/>
          <w:color w:val="000000"/>
          <w:sz w:val="28"/>
          <w:szCs w:val="28"/>
        </w:rPr>
        <w:t>cathedra</w:t>
      </w:r>
      <w:proofErr w:type="spellEnd"/>
      <w:r w:rsidR="00BB6321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раскрыва</w:t>
      </w:r>
      <w:r w:rsidR="005052D5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proofErr w:type="spellStart"/>
      <w:r w:rsidR="005052D5">
        <w:rPr>
          <w:rFonts w:ascii="Times New Roman" w:hAnsi="Times New Roman" w:cs="Times New Roman"/>
          <w:color w:val="000000"/>
          <w:sz w:val="28"/>
          <w:szCs w:val="28"/>
        </w:rPr>
        <w:t>прот</w:t>
      </w:r>
      <w:proofErr w:type="spellEnd"/>
      <w:r w:rsidR="005052D5">
        <w:rPr>
          <w:rFonts w:ascii="Times New Roman" w:hAnsi="Times New Roman" w:cs="Times New Roman"/>
          <w:color w:val="000000"/>
          <w:sz w:val="28"/>
          <w:szCs w:val="28"/>
        </w:rPr>
        <w:t>. С. Булгаков</w:t>
      </w:r>
      <w:r w:rsidR="00BB6321" w:rsidRPr="00376B51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азывая пресловутую</w:t>
      </w:r>
      <w:r w:rsidR="00BB6321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доктрину «каучуковой формулой». О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н пишет, что «всякое определение папы, которое он совершает… полнотой свое</w:t>
      </w:r>
      <w:r w:rsidR="00700E68">
        <w:rPr>
          <w:rFonts w:ascii="Times New Roman" w:hAnsi="Times New Roman" w:cs="Times New Roman"/>
          <w:color w:val="000000"/>
          <w:sz w:val="28"/>
          <w:szCs w:val="28"/>
        </w:rPr>
        <w:t xml:space="preserve">й власти, есть уже </w:t>
      </w:r>
      <w:proofErr w:type="spellStart"/>
      <w:r w:rsidR="00700E68">
        <w:rPr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="00700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E68">
        <w:rPr>
          <w:rFonts w:ascii="Times New Roman" w:hAnsi="Times New Roman" w:cs="Times New Roman"/>
          <w:color w:val="000000"/>
          <w:sz w:val="28"/>
          <w:szCs w:val="28"/>
        </w:rPr>
        <w:t>cathedra</w:t>
      </w:r>
      <w:proofErr w:type="spellEnd"/>
      <w:r w:rsidR="00700E6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Все его церковные определения на соборе или в консистории, буллы или бре</w:t>
      </w:r>
      <w:r w:rsidR="00700E68">
        <w:rPr>
          <w:rFonts w:ascii="Times New Roman" w:hAnsi="Times New Roman" w:cs="Times New Roman"/>
          <w:color w:val="000000"/>
          <w:sz w:val="28"/>
          <w:szCs w:val="28"/>
        </w:rPr>
        <w:t>ве…</w:t>
      </w:r>
      <w:r w:rsidR="00D317D5" w:rsidRPr="00376B51">
        <w:rPr>
          <w:rFonts w:ascii="Times New Roman" w:hAnsi="Times New Roman" w:cs="Times New Roman"/>
          <w:color w:val="000000"/>
          <w:sz w:val="28"/>
          <w:szCs w:val="28"/>
        </w:rPr>
        <w:t>все суть в этом смысле»</w:t>
      </w:r>
      <w:r w:rsidR="00D317D5" w:rsidRPr="00376B51">
        <w:rPr>
          <w:rStyle w:val="ab"/>
          <w:rFonts w:ascii="Times New Roman" w:hAnsi="Times New Roman"/>
          <w:color w:val="000000"/>
          <w:sz w:val="28"/>
          <w:szCs w:val="28"/>
        </w:rPr>
        <w:footnoteReference w:id="75"/>
      </w:r>
      <w:r w:rsidR="00700E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7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Отмечая заведомую двусмысленность </w:t>
      </w:r>
      <w:r w:rsidR="001A7728">
        <w:rPr>
          <w:rFonts w:ascii="Times New Roman" w:hAnsi="Times New Roman" w:cs="Times New Roman"/>
          <w:color w:val="000000"/>
          <w:sz w:val="28"/>
          <w:szCs w:val="28"/>
        </w:rPr>
        <w:t xml:space="preserve"> догмата 1870 г.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позволяющую произвольное толкование этого «догматического абсурда» в дальнейшем, отец Сергий фактически предсказал и последующее развитие этого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лже</w:t>
      </w:r>
      <w:r w:rsidR="00700E68">
        <w:rPr>
          <w:rFonts w:ascii="Times New Roman" w:hAnsi="Times New Roman" w:cs="Times New Roman"/>
          <w:color w:val="000000"/>
          <w:sz w:val="28"/>
          <w:szCs w:val="28"/>
        </w:rPr>
        <w:t>догмата</w:t>
      </w:r>
      <w:proofErr w:type="spellEnd"/>
      <w:r w:rsidR="00700E68">
        <w:rPr>
          <w:rFonts w:ascii="Times New Roman" w:hAnsi="Times New Roman" w:cs="Times New Roman"/>
          <w:color w:val="000000"/>
          <w:sz w:val="28"/>
          <w:szCs w:val="28"/>
        </w:rPr>
        <w:t xml:space="preserve"> на II </w:t>
      </w:r>
      <w:proofErr w:type="gramStart"/>
      <w:r w:rsidR="00700E68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(1962–1965)</w:t>
      </w:r>
      <w:r w:rsidR="00292405">
        <w:rPr>
          <w:rStyle w:val="ab"/>
          <w:rFonts w:ascii="Times New Roman" w:hAnsi="Times New Roman"/>
          <w:color w:val="000000"/>
          <w:sz w:val="28"/>
          <w:szCs w:val="28"/>
        </w:rPr>
        <w:footnoteReference w:id="76"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0E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0E6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590C" w:rsidRDefault="00292405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Итак, вплотную подойдя к этому историческому соб</w:t>
      </w:r>
      <w:r w:rsidR="00C90867">
        <w:rPr>
          <w:rFonts w:ascii="Times New Roman" w:hAnsi="Times New Roman" w:cs="Times New Roman"/>
          <w:color w:val="000000"/>
          <w:sz w:val="28"/>
          <w:szCs w:val="28"/>
        </w:rPr>
        <w:t>ытию, автор</w:t>
      </w:r>
      <w:r w:rsidR="00753DA3">
        <w:rPr>
          <w:rFonts w:ascii="Times New Roman" w:hAnsi="Times New Roman" w:cs="Times New Roman"/>
          <w:color w:val="000000"/>
          <w:sz w:val="28"/>
          <w:szCs w:val="28"/>
        </w:rPr>
        <w:t xml:space="preserve"> диссертац</w:t>
      </w:r>
      <w:r w:rsidR="00364E7E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C90867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внимание на то, что глав</w:t>
      </w:r>
      <w:r w:rsidR="00C90867">
        <w:rPr>
          <w:rFonts w:ascii="Times New Roman" w:hAnsi="Times New Roman" w:cs="Times New Roman"/>
          <w:color w:val="000000"/>
          <w:sz w:val="28"/>
          <w:szCs w:val="28"/>
        </w:rPr>
        <w:t xml:space="preserve">ной целью </w:t>
      </w:r>
      <w:proofErr w:type="spellStart"/>
      <w:r w:rsidR="00C90867">
        <w:rPr>
          <w:rFonts w:ascii="Times New Roman" w:hAnsi="Times New Roman" w:cs="Times New Roman"/>
          <w:color w:val="000000"/>
          <w:sz w:val="28"/>
          <w:szCs w:val="28"/>
        </w:rPr>
        <w:t>Vaticanum</w:t>
      </w:r>
      <w:proofErr w:type="spellEnd"/>
      <w:r w:rsidR="00C90867">
        <w:rPr>
          <w:rFonts w:ascii="Times New Roman" w:hAnsi="Times New Roman" w:cs="Times New Roman"/>
          <w:color w:val="000000"/>
          <w:sz w:val="28"/>
          <w:szCs w:val="28"/>
        </w:rPr>
        <w:t xml:space="preserve"> II была не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только канонизаци</w:t>
      </w:r>
      <w:r w:rsidR="00C90867">
        <w:rPr>
          <w:rFonts w:ascii="Times New Roman" w:hAnsi="Times New Roman" w:cs="Times New Roman"/>
          <w:color w:val="000000"/>
          <w:sz w:val="28"/>
          <w:szCs w:val="28"/>
        </w:rPr>
        <w:t>я экуменизма, прежде осужденн</w:t>
      </w:r>
      <w:r w:rsidR="008B4B6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таким же «н</w:t>
      </w:r>
      <w:r w:rsidR="002B6941" w:rsidRPr="00376B51">
        <w:rPr>
          <w:rFonts w:ascii="Times New Roman" w:hAnsi="Times New Roman" w:cs="Times New Roman"/>
          <w:color w:val="000000"/>
          <w:sz w:val="28"/>
          <w:szCs w:val="28"/>
        </w:rPr>
        <w:t>епогрешимым» Пием XI в 1928 г.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, и не </w:t>
      </w:r>
      <w:r w:rsidR="00C90867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</w:t>
      </w:r>
      <w:r w:rsidR="00C90867">
        <w:rPr>
          <w:rFonts w:ascii="Times New Roman" w:hAnsi="Times New Roman" w:cs="Times New Roman"/>
          <w:color w:val="000000"/>
          <w:sz w:val="28"/>
          <w:szCs w:val="28"/>
        </w:rPr>
        <w:t>жизни РКЦ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богослужения с признанием духовной ценности иных религиозных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в духе </w:t>
      </w:r>
      <w:proofErr w:type="spellStart"/>
      <w:r w:rsidR="00520853" w:rsidRPr="00376B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aggiornamento</w:t>
      </w:r>
      <w:proofErr w:type="spellEnd"/>
      <w:r w:rsidR="00C90867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="001D2C53">
        <w:rPr>
          <w:rFonts w:ascii="Times New Roman" w:hAnsi="Times New Roman" w:cs="Times New Roman"/>
          <w:color w:val="000000"/>
          <w:sz w:val="28"/>
          <w:szCs w:val="28"/>
        </w:rPr>
        <w:t xml:space="preserve"> полагают многие, а </w:t>
      </w:r>
      <w:r w:rsidR="002B6941" w:rsidRPr="00376B51">
        <w:rPr>
          <w:rFonts w:ascii="Times New Roman" w:hAnsi="Times New Roman" w:cs="Times New Roman"/>
          <w:color w:val="000000"/>
          <w:sz w:val="28"/>
          <w:szCs w:val="28"/>
        </w:rPr>
        <w:t>придание догмату 1870 г</w:t>
      </w:r>
      <w:proofErr w:type="gramEnd"/>
      <w:r w:rsidR="002B6941" w:rsidRPr="00376B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его абсолютной величины.</w:t>
      </w:r>
      <w:r w:rsidR="008F2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2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2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2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2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2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27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941" w:rsidRPr="00376B5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73A7" w:rsidRDefault="003A590C" w:rsidP="00376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Большое значение в этом процессе сыграло и то, что за прошедшее</w:t>
      </w:r>
      <w:r w:rsidR="00E3243A">
        <w:rPr>
          <w:rFonts w:ascii="Times New Roman" w:hAnsi="Times New Roman" w:cs="Times New Roman"/>
          <w:color w:val="000000"/>
          <w:sz w:val="28"/>
          <w:szCs w:val="28"/>
        </w:rPr>
        <w:t xml:space="preserve"> столетие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папа, ставший «абсолютным сувереном в доктринальных вопросах, которому не мог прот</w:t>
      </w:r>
      <w:r w:rsidR="002B6941" w:rsidRPr="00376B51">
        <w:rPr>
          <w:rFonts w:ascii="Times New Roman" w:hAnsi="Times New Roman" w:cs="Times New Roman"/>
          <w:color w:val="000000"/>
          <w:sz w:val="28"/>
          <w:szCs w:val="28"/>
        </w:rPr>
        <w:t>ивостоять никакой авторитет»</w:t>
      </w:r>
      <w:r w:rsidR="002B6941" w:rsidRPr="00376B51">
        <w:rPr>
          <w:rStyle w:val="ab"/>
          <w:rFonts w:ascii="Times New Roman" w:hAnsi="Times New Roman"/>
          <w:color w:val="000000"/>
          <w:sz w:val="28"/>
          <w:szCs w:val="28"/>
        </w:rPr>
        <w:footnoteReference w:id="77"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, еще больше превратился в объект для по</w:t>
      </w:r>
      <w:r w:rsidR="00BC17E3">
        <w:rPr>
          <w:rFonts w:ascii="Times New Roman" w:hAnsi="Times New Roman" w:cs="Times New Roman"/>
          <w:color w:val="000000"/>
          <w:sz w:val="28"/>
          <w:szCs w:val="28"/>
        </w:rPr>
        <w:t>клонения верующих, став одной из главнейших «святынь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» католического Рима.</w:t>
      </w:r>
      <w:r w:rsidR="00A84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A40">
        <w:rPr>
          <w:rFonts w:ascii="Times New Roman" w:hAnsi="Times New Roman" w:cs="Times New Roman"/>
          <w:color w:val="000000"/>
          <w:sz w:val="28"/>
          <w:szCs w:val="28"/>
        </w:rPr>
        <w:t xml:space="preserve">К тому же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основная масса тео</w:t>
      </w:r>
      <w:r w:rsidR="00364E7E">
        <w:rPr>
          <w:rFonts w:ascii="Times New Roman" w:hAnsi="Times New Roman" w:cs="Times New Roman"/>
          <w:color w:val="000000"/>
          <w:sz w:val="28"/>
          <w:szCs w:val="28"/>
        </w:rPr>
        <w:t>логов из ведущих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университетов Рима и значительная часть епи</w:t>
      </w:r>
      <w:r w:rsidR="00C90867">
        <w:rPr>
          <w:rFonts w:ascii="Times New Roman" w:hAnsi="Times New Roman" w:cs="Times New Roman"/>
          <w:color w:val="000000"/>
          <w:sz w:val="28"/>
          <w:szCs w:val="28"/>
        </w:rPr>
        <w:t xml:space="preserve">скопата на II </w:t>
      </w:r>
      <w:proofErr w:type="gramStart"/>
      <w:r w:rsidR="00C90867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 высказались за то, что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лучшим способом подчеркнуть </w:t>
      </w:r>
      <w:r w:rsidR="00C90867">
        <w:rPr>
          <w:rFonts w:ascii="Times New Roman" w:hAnsi="Times New Roman" w:cs="Times New Roman"/>
          <w:color w:val="000000"/>
          <w:sz w:val="28"/>
          <w:szCs w:val="28"/>
        </w:rPr>
        <w:t>индивидуальность РКЦ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и защитить ее от нападок является расширение п</w:t>
      </w:r>
      <w:r w:rsidR="00BC17E3">
        <w:rPr>
          <w:rFonts w:ascii="Times New Roman" w:hAnsi="Times New Roman" w:cs="Times New Roman"/>
          <w:color w:val="000000"/>
          <w:sz w:val="28"/>
          <w:szCs w:val="28"/>
        </w:rPr>
        <w:t>апских прерогатив. В связи с этим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посчитали</w:t>
      </w:r>
      <w:r w:rsidR="00BA3A09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разумным дать догмату 1870 г.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«обновленное» и развернутое богословское определение, так как «…даже непогрешимый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магистериум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требует внутренне</w:t>
      </w:r>
      <w:r w:rsidR="00BA3A09" w:rsidRPr="00376B51">
        <w:rPr>
          <w:rFonts w:ascii="Times New Roman" w:hAnsi="Times New Roman" w:cs="Times New Roman"/>
          <w:color w:val="000000"/>
          <w:sz w:val="28"/>
          <w:szCs w:val="28"/>
        </w:rPr>
        <w:t>го религиозного обоснования»</w:t>
      </w:r>
      <w:r w:rsidR="00BA3A09" w:rsidRPr="00376B51">
        <w:rPr>
          <w:rStyle w:val="ab"/>
          <w:rFonts w:ascii="Times New Roman" w:hAnsi="Times New Roman"/>
          <w:color w:val="000000"/>
          <w:sz w:val="28"/>
          <w:szCs w:val="28"/>
        </w:rPr>
        <w:footnoteReference w:id="78"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, и в завершение экк</w:t>
      </w:r>
      <w:r w:rsidR="00C90867">
        <w:rPr>
          <w:rFonts w:ascii="Times New Roman" w:hAnsi="Times New Roman" w:cs="Times New Roman"/>
          <w:color w:val="000000"/>
          <w:sz w:val="28"/>
          <w:szCs w:val="28"/>
        </w:rPr>
        <w:t xml:space="preserve">лезиологии I </w:t>
      </w:r>
      <w:proofErr w:type="gramStart"/>
      <w:r w:rsidR="00C90867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принять решение о природе и роли епископов по их отношению к папе.</w:t>
      </w:r>
      <w:r w:rsidR="003C2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2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2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45F1" w:rsidRPr="00376B51">
        <w:rPr>
          <w:rFonts w:ascii="Times New Roman" w:hAnsi="Times New Roman" w:cs="Times New Roman"/>
          <w:color w:val="000000"/>
          <w:sz w:val="28"/>
          <w:szCs w:val="28"/>
        </w:rPr>
        <w:t>Результатом всех этих усилий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, устраняющих недоумение с вопросом </w:t>
      </w:r>
      <w:r w:rsidR="00A645F1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8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cathedra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и важнейшим до</w:t>
      </w:r>
      <w:r w:rsidR="00C90867">
        <w:rPr>
          <w:rFonts w:ascii="Times New Roman" w:hAnsi="Times New Roman" w:cs="Times New Roman"/>
          <w:color w:val="000000"/>
          <w:sz w:val="28"/>
          <w:szCs w:val="28"/>
        </w:rPr>
        <w:t xml:space="preserve">полнением II </w:t>
      </w:r>
      <w:proofErr w:type="gramStart"/>
      <w:r w:rsidR="00C90867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="00C90867">
        <w:rPr>
          <w:rFonts w:ascii="Times New Roman" w:hAnsi="Times New Roman" w:cs="Times New Roman"/>
          <w:color w:val="000000"/>
          <w:sz w:val="28"/>
          <w:szCs w:val="28"/>
        </w:rPr>
        <w:t xml:space="preserve"> к догмату </w:t>
      </w:r>
      <w:r w:rsidR="00BC17E3">
        <w:rPr>
          <w:rFonts w:ascii="Times New Roman" w:hAnsi="Times New Roman" w:cs="Times New Roman"/>
          <w:color w:val="000000"/>
          <w:sz w:val="28"/>
          <w:szCs w:val="28"/>
        </w:rPr>
        <w:t>Пия IX,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стало требование послушания к так называемому аут</w:t>
      </w:r>
      <w:r w:rsidR="00A645F1" w:rsidRPr="00376B51">
        <w:rPr>
          <w:rFonts w:ascii="Times New Roman" w:hAnsi="Times New Roman" w:cs="Times New Roman"/>
          <w:color w:val="000000"/>
          <w:sz w:val="28"/>
          <w:szCs w:val="28"/>
        </w:rPr>
        <w:t>ентичному учительству Римского п</w:t>
      </w:r>
      <w:r w:rsidR="00A848E3">
        <w:rPr>
          <w:rFonts w:ascii="Times New Roman" w:hAnsi="Times New Roman" w:cs="Times New Roman"/>
          <w:color w:val="000000"/>
          <w:sz w:val="28"/>
          <w:szCs w:val="28"/>
        </w:rPr>
        <w:t xml:space="preserve">ервосвященника 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даже тогда, когд</w:t>
      </w:r>
      <w:r w:rsidR="00A645F1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а он не говорит </w:t>
      </w:r>
      <w:proofErr w:type="spellStart"/>
      <w:r w:rsidR="00A645F1" w:rsidRPr="00376B51">
        <w:rPr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="00A645F1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45F1" w:rsidRPr="00376B51">
        <w:rPr>
          <w:rFonts w:ascii="Times New Roman" w:hAnsi="Times New Roman" w:cs="Times New Roman"/>
          <w:color w:val="000000"/>
          <w:sz w:val="28"/>
          <w:szCs w:val="28"/>
        </w:rPr>
        <w:t>cathedra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. Поясняя данн</w:t>
      </w:r>
      <w:r w:rsidR="00FF2890">
        <w:rPr>
          <w:rFonts w:ascii="Times New Roman" w:hAnsi="Times New Roman" w:cs="Times New Roman"/>
          <w:color w:val="000000"/>
          <w:sz w:val="28"/>
          <w:szCs w:val="28"/>
        </w:rPr>
        <w:t>ый момент, к</w:t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онституция «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Lumen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gentium</w:t>
      </w:r>
      <w:proofErr w:type="spellEnd"/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» предписывает всем католикам по их отношению к папе «почтительно признавать его верховное учительство… высказанных им суждений следует искренне придерживаться согласно выраженной им мысли и воле, которая проявляется… в характере тех или иных документов…, либо даже в словесной фо</w:t>
      </w:r>
      <w:r w:rsidR="00472967" w:rsidRPr="00376B51">
        <w:rPr>
          <w:rFonts w:ascii="Times New Roman" w:hAnsi="Times New Roman" w:cs="Times New Roman"/>
          <w:color w:val="000000"/>
          <w:sz w:val="28"/>
          <w:szCs w:val="28"/>
        </w:rPr>
        <w:t>рме какого-либо высказывания»</w:t>
      </w:r>
      <w:r w:rsidR="00472967" w:rsidRPr="00376B51">
        <w:rPr>
          <w:rStyle w:val="ab"/>
          <w:rFonts w:ascii="Times New Roman" w:hAnsi="Times New Roman"/>
          <w:color w:val="000000"/>
          <w:sz w:val="28"/>
          <w:szCs w:val="28"/>
        </w:rPr>
        <w:footnoteReference w:id="79"/>
      </w:r>
      <w:r w:rsidR="00520853" w:rsidRPr="00376B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7440" w:rsidRPr="00376B5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B5AA6" w:rsidRPr="00376B51" w:rsidRDefault="004C73A7" w:rsidP="00DB5A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052D5" w:rsidRPr="00DB5AA6" w:rsidRDefault="00397440" w:rsidP="00DB5A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B51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Toc415313064"/>
      <w:r w:rsidR="008E4313" w:rsidRPr="00933D62">
        <w:rPr>
          <w:rFonts w:ascii="Times New Roman" w:hAnsi="Times New Roman" w:cs="Times New Roman"/>
          <w:sz w:val="28"/>
          <w:szCs w:val="28"/>
        </w:rPr>
        <w:t xml:space="preserve">В </w:t>
      </w:r>
      <w:bookmarkEnd w:id="0"/>
      <w:r w:rsidR="00933D62" w:rsidRPr="00727585">
        <w:rPr>
          <w:rFonts w:ascii="Times New Roman" w:hAnsi="Times New Roman" w:cs="Times New Roman"/>
          <w:b/>
          <w:i/>
          <w:sz w:val="28"/>
          <w:szCs w:val="28"/>
        </w:rPr>
        <w:t>Заключении</w:t>
      </w:r>
      <w:r w:rsidR="00933D62">
        <w:rPr>
          <w:rFonts w:ascii="Times New Roman" w:hAnsi="Times New Roman" w:cs="Times New Roman"/>
          <w:sz w:val="28"/>
          <w:szCs w:val="28"/>
        </w:rPr>
        <w:t xml:space="preserve"> п</w:t>
      </w:r>
      <w:r w:rsidR="008E4313" w:rsidRPr="00933D62">
        <w:rPr>
          <w:rFonts w:ascii="Times New Roman" w:hAnsi="Times New Roman" w:cs="Times New Roman"/>
          <w:sz w:val="28"/>
          <w:szCs w:val="28"/>
        </w:rPr>
        <w:t>одводятся общие итоги исследования.</w:t>
      </w:r>
      <w:r w:rsidR="00FF7422" w:rsidRPr="00933D62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5052D5" w:rsidRPr="00933D62">
        <w:rPr>
          <w:rFonts w:ascii="Times New Roman" w:hAnsi="Times New Roman" w:cs="Times New Roman"/>
          <w:sz w:val="28"/>
          <w:szCs w:val="28"/>
        </w:rPr>
        <w:t>,</w:t>
      </w:r>
      <w:r w:rsidR="00FF7422">
        <w:rPr>
          <w:rFonts w:ascii="Times New Roman" w:hAnsi="Times New Roman" w:cs="Times New Roman"/>
          <w:sz w:val="28"/>
          <w:szCs w:val="28"/>
        </w:rPr>
        <w:t xml:space="preserve"> </w:t>
      </w:r>
      <w:r w:rsidR="005052D5">
        <w:rPr>
          <w:rFonts w:ascii="Times New Roman" w:hAnsi="Times New Roman" w:cs="Times New Roman"/>
          <w:sz w:val="28"/>
          <w:szCs w:val="28"/>
        </w:rPr>
        <w:t xml:space="preserve">что изначально показав себя с </w:t>
      </w:r>
      <w:proofErr w:type="gramStart"/>
      <w:r w:rsidR="005052D5">
        <w:rPr>
          <w:rFonts w:ascii="Times New Roman" w:hAnsi="Times New Roman" w:cs="Times New Roman"/>
          <w:sz w:val="28"/>
          <w:szCs w:val="28"/>
        </w:rPr>
        <w:t>достаточно п</w:t>
      </w:r>
      <w:r w:rsidR="00DB5AA6">
        <w:rPr>
          <w:rFonts w:ascii="Times New Roman" w:hAnsi="Times New Roman" w:cs="Times New Roman"/>
          <w:sz w:val="28"/>
          <w:szCs w:val="28"/>
        </w:rPr>
        <w:t>оложительной</w:t>
      </w:r>
      <w:proofErr w:type="gramEnd"/>
      <w:r w:rsidR="00DB5AA6">
        <w:rPr>
          <w:rFonts w:ascii="Times New Roman" w:hAnsi="Times New Roman" w:cs="Times New Roman"/>
          <w:sz w:val="28"/>
          <w:szCs w:val="28"/>
        </w:rPr>
        <w:t xml:space="preserve"> стороны, Пий </w:t>
      </w:r>
      <w:r w:rsidR="00DB5AA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B5AA6">
        <w:rPr>
          <w:rFonts w:ascii="Times New Roman" w:hAnsi="Times New Roman" w:cs="Times New Roman"/>
          <w:sz w:val="28"/>
          <w:szCs w:val="28"/>
        </w:rPr>
        <w:t xml:space="preserve"> </w:t>
      </w:r>
      <w:r w:rsidR="005052D5">
        <w:rPr>
          <w:rFonts w:ascii="Times New Roman" w:hAnsi="Times New Roman" w:cs="Times New Roman"/>
          <w:sz w:val="28"/>
          <w:szCs w:val="28"/>
        </w:rPr>
        <w:t xml:space="preserve">вполне мог бы стать таким понтификом, </w:t>
      </w:r>
      <w:r w:rsidR="00DB5AA6">
        <w:rPr>
          <w:rFonts w:ascii="Times New Roman" w:hAnsi="Times New Roman" w:cs="Times New Roman"/>
          <w:sz w:val="28"/>
          <w:szCs w:val="28"/>
        </w:rPr>
        <w:t>который вывел бы РКЦ</w:t>
      </w:r>
      <w:r w:rsidR="005052D5">
        <w:rPr>
          <w:rFonts w:ascii="Times New Roman" w:hAnsi="Times New Roman" w:cs="Times New Roman"/>
          <w:sz w:val="28"/>
          <w:szCs w:val="28"/>
        </w:rPr>
        <w:t xml:space="preserve"> на более высокий уровень своего бытия, к тому же на фоне своего реакционного предшественника</w:t>
      </w:r>
      <w:r w:rsidR="00E01A11">
        <w:rPr>
          <w:rFonts w:ascii="Times New Roman" w:hAnsi="Times New Roman" w:cs="Times New Roman"/>
          <w:sz w:val="28"/>
          <w:szCs w:val="28"/>
        </w:rPr>
        <w:t xml:space="preserve"> Григория </w:t>
      </w:r>
      <w:r w:rsidR="00E01A1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B5AA6">
        <w:rPr>
          <w:rFonts w:ascii="Times New Roman" w:hAnsi="Times New Roman" w:cs="Times New Roman"/>
          <w:sz w:val="28"/>
          <w:szCs w:val="28"/>
        </w:rPr>
        <w:t xml:space="preserve"> </w:t>
      </w:r>
      <w:r w:rsidR="005052D5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FF7422">
        <w:rPr>
          <w:rFonts w:ascii="Times New Roman" w:hAnsi="Times New Roman" w:cs="Times New Roman"/>
          <w:sz w:val="28"/>
          <w:szCs w:val="28"/>
        </w:rPr>
        <w:t xml:space="preserve"> </w:t>
      </w:r>
      <w:r w:rsidR="00E01A11">
        <w:rPr>
          <w:rFonts w:ascii="Times New Roman" w:hAnsi="Times New Roman" w:cs="Times New Roman"/>
          <w:sz w:val="28"/>
          <w:szCs w:val="28"/>
        </w:rPr>
        <w:t>нового</w:t>
      </w:r>
      <w:r w:rsidR="00FF7422">
        <w:rPr>
          <w:rFonts w:ascii="Times New Roman" w:hAnsi="Times New Roman" w:cs="Times New Roman"/>
          <w:sz w:val="28"/>
          <w:szCs w:val="28"/>
        </w:rPr>
        <w:t xml:space="preserve"> папы действительно вселяла надежду</w:t>
      </w:r>
      <w:r w:rsidR="00505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52D5">
        <w:rPr>
          <w:rFonts w:ascii="Times New Roman" w:hAnsi="Times New Roman" w:cs="Times New Roman"/>
          <w:sz w:val="28"/>
          <w:szCs w:val="28"/>
        </w:rPr>
        <w:t>Однако, изменив прежнему курсу и поддавшись влияни</w:t>
      </w:r>
      <w:r w:rsidR="00DB5AA6">
        <w:rPr>
          <w:rFonts w:ascii="Times New Roman" w:hAnsi="Times New Roman" w:cs="Times New Roman"/>
          <w:sz w:val="28"/>
          <w:szCs w:val="28"/>
        </w:rPr>
        <w:t xml:space="preserve">ю мощной иезуитской партии, </w:t>
      </w:r>
      <w:r w:rsidR="003C28A1">
        <w:rPr>
          <w:rFonts w:ascii="Times New Roman" w:hAnsi="Times New Roman" w:cs="Times New Roman"/>
          <w:sz w:val="28"/>
          <w:szCs w:val="28"/>
        </w:rPr>
        <w:t xml:space="preserve"> </w:t>
      </w:r>
      <w:r w:rsidR="00FF7422">
        <w:rPr>
          <w:rFonts w:ascii="Times New Roman" w:hAnsi="Times New Roman" w:cs="Times New Roman"/>
          <w:sz w:val="28"/>
          <w:szCs w:val="28"/>
        </w:rPr>
        <w:t xml:space="preserve">Пий </w:t>
      </w:r>
      <w:r w:rsidR="00FF742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052D5">
        <w:rPr>
          <w:rFonts w:ascii="Times New Roman" w:hAnsi="Times New Roman" w:cs="Times New Roman"/>
          <w:sz w:val="28"/>
          <w:szCs w:val="28"/>
        </w:rPr>
        <w:t xml:space="preserve"> оставил </w:t>
      </w:r>
      <w:r w:rsidR="00FF7422">
        <w:rPr>
          <w:rFonts w:ascii="Times New Roman" w:hAnsi="Times New Roman" w:cs="Times New Roman"/>
          <w:sz w:val="28"/>
          <w:szCs w:val="28"/>
        </w:rPr>
        <w:t>в истории весьма печальный след - личный мистицизм, усиленный болезнью и тяжелой политической обстановкой, а так же завышенные представления о своем собственном предназначении «спасти» Западную Церковь от революционных потрясений, затмили в этом папе осознание того, что принятие новых догматов, противоречащих истине Божественного Откровения, повлечет за собой необратимые последствия.</w:t>
      </w:r>
      <w:r w:rsidR="005052D5" w:rsidRPr="00763CDB">
        <w:rPr>
          <w:rFonts w:ascii="Times New Roman" w:hAnsi="Times New Roman" w:cs="Times New Roman"/>
          <w:sz w:val="28"/>
          <w:szCs w:val="28"/>
        </w:rPr>
        <w:tab/>
      </w:r>
      <w:r w:rsidR="005052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4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52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4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End"/>
    </w:p>
    <w:p w:rsidR="005052D5" w:rsidRDefault="005052D5" w:rsidP="00933D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498">
        <w:rPr>
          <w:rFonts w:ascii="Times New Roman" w:hAnsi="Times New Roman" w:cs="Times New Roman"/>
          <w:sz w:val="28"/>
          <w:szCs w:val="28"/>
        </w:rPr>
        <w:t>В Заключении т</w:t>
      </w:r>
      <w:r w:rsidR="00FF7422">
        <w:rPr>
          <w:rFonts w:ascii="Times New Roman" w:hAnsi="Times New Roman" w:cs="Times New Roman"/>
          <w:sz w:val="28"/>
          <w:szCs w:val="28"/>
        </w:rPr>
        <w:t>акже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, что первый этап этих </w:t>
      </w:r>
      <w:r w:rsidR="00611498">
        <w:rPr>
          <w:rFonts w:ascii="Times New Roman" w:hAnsi="Times New Roman" w:cs="Times New Roman"/>
          <w:sz w:val="28"/>
          <w:szCs w:val="28"/>
        </w:rPr>
        <w:t xml:space="preserve"> догматических </w:t>
      </w:r>
      <w:r>
        <w:rPr>
          <w:rFonts w:ascii="Times New Roman" w:hAnsi="Times New Roman" w:cs="Times New Roman"/>
          <w:sz w:val="28"/>
          <w:szCs w:val="28"/>
        </w:rPr>
        <w:t>прео</w:t>
      </w:r>
      <w:r w:rsidR="00122698">
        <w:rPr>
          <w:rFonts w:ascii="Times New Roman" w:hAnsi="Times New Roman" w:cs="Times New Roman"/>
          <w:sz w:val="28"/>
          <w:szCs w:val="28"/>
        </w:rPr>
        <w:t>бразований был ускорен бегством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Гаэту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Именно в этот период, руководствуясь вполне земными ц</w:t>
      </w:r>
      <w:r w:rsidR="00122698">
        <w:rPr>
          <w:rFonts w:ascii="Times New Roman" w:hAnsi="Times New Roman" w:cs="Times New Roman"/>
          <w:sz w:val="28"/>
          <w:szCs w:val="28"/>
        </w:rPr>
        <w:t xml:space="preserve">елями привлечь к себе внимание, </w:t>
      </w:r>
      <w:r>
        <w:rPr>
          <w:rFonts w:ascii="Times New Roman" w:hAnsi="Times New Roman" w:cs="Times New Roman"/>
          <w:sz w:val="28"/>
          <w:szCs w:val="28"/>
        </w:rPr>
        <w:t>«папа – изгн</w:t>
      </w:r>
      <w:r w:rsidR="00122698">
        <w:rPr>
          <w:rFonts w:ascii="Times New Roman" w:hAnsi="Times New Roman" w:cs="Times New Roman"/>
          <w:sz w:val="28"/>
          <w:szCs w:val="28"/>
        </w:rPr>
        <w:t>анник» начал реализовывать свое</w:t>
      </w:r>
      <w:r>
        <w:rPr>
          <w:rFonts w:ascii="Times New Roman" w:hAnsi="Times New Roman" w:cs="Times New Roman"/>
          <w:sz w:val="28"/>
          <w:szCs w:val="28"/>
        </w:rPr>
        <w:t xml:space="preserve"> желание «возвели</w:t>
      </w:r>
      <w:r w:rsidR="00122698">
        <w:rPr>
          <w:rFonts w:ascii="Times New Roman" w:hAnsi="Times New Roman" w:cs="Times New Roman"/>
          <w:sz w:val="28"/>
          <w:szCs w:val="28"/>
        </w:rPr>
        <w:t>чить» Богородицу новым догматом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122698">
        <w:rPr>
          <w:rFonts w:ascii="Times New Roman" w:hAnsi="Times New Roman" w:cs="Times New Roman"/>
          <w:sz w:val="28"/>
          <w:szCs w:val="28"/>
        </w:rPr>
        <w:t xml:space="preserve">также было следствием </w:t>
      </w:r>
      <w:r w:rsidR="004F2569">
        <w:rPr>
          <w:rFonts w:ascii="Times New Roman" w:hAnsi="Times New Roman" w:cs="Times New Roman"/>
          <w:sz w:val="28"/>
          <w:szCs w:val="28"/>
        </w:rPr>
        <w:t>особого</w:t>
      </w:r>
      <w:r w:rsidR="00C013F5">
        <w:rPr>
          <w:rFonts w:ascii="Times New Roman" w:hAnsi="Times New Roman" w:cs="Times New Roman"/>
          <w:sz w:val="28"/>
          <w:szCs w:val="28"/>
        </w:rPr>
        <w:t xml:space="preserve"> </w:t>
      </w:r>
      <w:r w:rsidR="00122698">
        <w:rPr>
          <w:rFonts w:ascii="Times New Roman" w:hAnsi="Times New Roman" w:cs="Times New Roman"/>
          <w:sz w:val="28"/>
          <w:szCs w:val="28"/>
        </w:rPr>
        <w:t>религиозного</w:t>
      </w:r>
      <w:r w:rsidR="00C013F5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E01A11">
        <w:rPr>
          <w:rFonts w:ascii="Times New Roman" w:hAnsi="Times New Roman" w:cs="Times New Roman"/>
          <w:sz w:val="28"/>
          <w:szCs w:val="28"/>
        </w:rPr>
        <w:t xml:space="preserve"> в детстве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22698">
        <w:rPr>
          <w:rFonts w:ascii="Times New Roman" w:hAnsi="Times New Roman" w:cs="Times New Roman"/>
          <w:sz w:val="28"/>
          <w:szCs w:val="28"/>
        </w:rPr>
        <w:t>спасени</w:t>
      </w:r>
      <w:r w:rsidR="00C013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потопления.</w:t>
      </w:r>
      <w:r w:rsidR="00122698">
        <w:rPr>
          <w:rFonts w:ascii="Times New Roman" w:hAnsi="Times New Roman" w:cs="Times New Roman"/>
          <w:sz w:val="28"/>
          <w:szCs w:val="28"/>
        </w:rPr>
        <w:t xml:space="preserve"> По желанию паствы, не сведущей в богословии</w:t>
      </w:r>
      <w:r w:rsidR="00DB5AA6">
        <w:rPr>
          <w:rFonts w:ascii="Times New Roman" w:hAnsi="Times New Roman" w:cs="Times New Roman"/>
          <w:sz w:val="28"/>
          <w:szCs w:val="28"/>
        </w:rPr>
        <w:t xml:space="preserve"> </w:t>
      </w:r>
      <w:r w:rsidR="00E01A11">
        <w:rPr>
          <w:rFonts w:ascii="Times New Roman" w:hAnsi="Times New Roman" w:cs="Times New Roman"/>
          <w:sz w:val="28"/>
          <w:szCs w:val="28"/>
        </w:rPr>
        <w:t xml:space="preserve">и при согласии </w:t>
      </w:r>
      <w:r w:rsidR="0027296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01A11">
        <w:rPr>
          <w:rFonts w:ascii="Times New Roman" w:hAnsi="Times New Roman" w:cs="Times New Roman"/>
          <w:sz w:val="28"/>
          <w:szCs w:val="28"/>
        </w:rPr>
        <w:t xml:space="preserve">клира, </w:t>
      </w:r>
      <w:r w:rsidR="00122698">
        <w:rPr>
          <w:rFonts w:ascii="Times New Roman" w:hAnsi="Times New Roman" w:cs="Times New Roman"/>
          <w:sz w:val="28"/>
          <w:szCs w:val="28"/>
        </w:rPr>
        <w:t>привыкшего к новой доктрине задолго до ее утверждения,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6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ровозглашение </w:t>
      </w:r>
      <w:r w:rsidR="00122698">
        <w:rPr>
          <w:rFonts w:ascii="Times New Roman" w:hAnsi="Times New Roman" w:cs="Times New Roman"/>
          <w:sz w:val="28"/>
          <w:szCs w:val="28"/>
        </w:rPr>
        <w:t>этого догмата, совершенное</w:t>
      </w:r>
      <w:r>
        <w:rPr>
          <w:rFonts w:ascii="Times New Roman" w:hAnsi="Times New Roman" w:cs="Times New Roman"/>
          <w:sz w:val="28"/>
          <w:szCs w:val="28"/>
        </w:rPr>
        <w:t xml:space="preserve"> по возвращении в Рим, не вызвало негативной реакции западных теологов, связанных страхом открытого противостояния </w:t>
      </w:r>
      <w:r w:rsidR="004F2569">
        <w:rPr>
          <w:rFonts w:ascii="Times New Roman" w:hAnsi="Times New Roman" w:cs="Times New Roman"/>
          <w:sz w:val="28"/>
          <w:szCs w:val="28"/>
        </w:rPr>
        <w:t>папе</w:t>
      </w:r>
      <w:r w:rsidR="00264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2D5" w:rsidRPr="00763CDB" w:rsidRDefault="005052D5" w:rsidP="00933D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имеющийся материал,</w:t>
      </w:r>
      <w:r w:rsidR="00224DE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F256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24DE3">
        <w:rPr>
          <w:rFonts w:ascii="Times New Roman" w:hAnsi="Times New Roman" w:cs="Times New Roman"/>
          <w:sz w:val="28"/>
          <w:szCs w:val="28"/>
        </w:rPr>
        <w:t>констатировать</w:t>
      </w:r>
      <w:r>
        <w:rPr>
          <w:rFonts w:ascii="Times New Roman" w:hAnsi="Times New Roman" w:cs="Times New Roman"/>
          <w:sz w:val="28"/>
          <w:szCs w:val="28"/>
        </w:rPr>
        <w:t xml:space="preserve">, что если первый этап догматических реформ 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был связан с обликом «папы-изгнанника», то утверждение следующего догмата</w:t>
      </w:r>
      <w:r w:rsidR="0065329E">
        <w:rPr>
          <w:rFonts w:ascii="Times New Roman" w:hAnsi="Times New Roman" w:cs="Times New Roman"/>
          <w:sz w:val="28"/>
          <w:szCs w:val="28"/>
        </w:rPr>
        <w:t>,</w:t>
      </w:r>
      <w:r w:rsidR="0065329E" w:rsidRPr="0065329E">
        <w:rPr>
          <w:rFonts w:ascii="Times New Roman" w:hAnsi="Times New Roman" w:cs="Times New Roman"/>
          <w:sz w:val="28"/>
          <w:szCs w:val="28"/>
        </w:rPr>
        <w:t xml:space="preserve"> </w:t>
      </w:r>
      <w:r w:rsidR="0065329E">
        <w:rPr>
          <w:rFonts w:ascii="Times New Roman" w:hAnsi="Times New Roman" w:cs="Times New Roman"/>
          <w:sz w:val="28"/>
          <w:szCs w:val="28"/>
        </w:rPr>
        <w:t xml:space="preserve">ставшего еще одним </w:t>
      </w:r>
      <w:r w:rsidR="0065329E" w:rsidRPr="00763CDB">
        <w:rPr>
          <w:rFonts w:ascii="Times New Roman" w:hAnsi="Times New Roman" w:cs="Times New Roman"/>
          <w:sz w:val="28"/>
          <w:szCs w:val="28"/>
        </w:rPr>
        <w:t>средостение</w:t>
      </w:r>
      <w:r w:rsidR="0065329E">
        <w:rPr>
          <w:rFonts w:ascii="Times New Roman" w:hAnsi="Times New Roman" w:cs="Times New Roman"/>
          <w:sz w:val="28"/>
          <w:szCs w:val="28"/>
        </w:rPr>
        <w:t>м</w:t>
      </w:r>
      <w:r w:rsidR="0065329E" w:rsidRPr="00763CDB">
        <w:rPr>
          <w:rFonts w:ascii="Times New Roman" w:hAnsi="Times New Roman" w:cs="Times New Roman"/>
          <w:sz w:val="28"/>
          <w:szCs w:val="28"/>
        </w:rPr>
        <w:t xml:space="preserve"> на пути к церковному единству</w:t>
      </w:r>
      <w:r w:rsidR="00653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проходило уже в контекс</w:t>
      </w:r>
      <w:r w:rsidR="008546FA">
        <w:rPr>
          <w:rFonts w:ascii="Times New Roman" w:hAnsi="Times New Roman" w:cs="Times New Roman"/>
          <w:sz w:val="28"/>
          <w:szCs w:val="28"/>
        </w:rPr>
        <w:t xml:space="preserve">те образа </w:t>
      </w:r>
      <w:r>
        <w:rPr>
          <w:rFonts w:ascii="Times New Roman" w:hAnsi="Times New Roman" w:cs="Times New Roman"/>
          <w:sz w:val="28"/>
          <w:szCs w:val="28"/>
        </w:rPr>
        <w:lastRenderedPageBreak/>
        <w:t>немощного</w:t>
      </w:r>
      <w:r w:rsidR="00BE5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8546FA">
        <w:rPr>
          <w:rFonts w:ascii="Times New Roman" w:hAnsi="Times New Roman" w:cs="Times New Roman"/>
          <w:sz w:val="28"/>
          <w:szCs w:val="28"/>
        </w:rPr>
        <w:t>рца –</w:t>
      </w:r>
      <w:r>
        <w:rPr>
          <w:rFonts w:ascii="Times New Roman" w:hAnsi="Times New Roman" w:cs="Times New Roman"/>
          <w:sz w:val="28"/>
          <w:szCs w:val="28"/>
        </w:rPr>
        <w:t xml:space="preserve"> добров</w:t>
      </w:r>
      <w:r w:rsidR="004567ED">
        <w:rPr>
          <w:rFonts w:ascii="Times New Roman" w:hAnsi="Times New Roman" w:cs="Times New Roman"/>
          <w:sz w:val="28"/>
          <w:szCs w:val="28"/>
        </w:rPr>
        <w:t xml:space="preserve">ольного «узника Ватикана» -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="004567ED">
        <w:rPr>
          <w:rFonts w:ascii="Times New Roman" w:hAnsi="Times New Roman" w:cs="Times New Roman"/>
          <w:sz w:val="28"/>
          <w:szCs w:val="28"/>
        </w:rPr>
        <w:t xml:space="preserve">а, весьма </w:t>
      </w:r>
      <w:r>
        <w:rPr>
          <w:rFonts w:ascii="Times New Roman" w:hAnsi="Times New Roman" w:cs="Times New Roman"/>
          <w:sz w:val="28"/>
          <w:szCs w:val="28"/>
        </w:rPr>
        <w:t>привлекат</w:t>
      </w:r>
      <w:r w:rsidR="004567ED">
        <w:rPr>
          <w:rFonts w:ascii="Times New Roman" w:hAnsi="Times New Roman" w:cs="Times New Roman"/>
          <w:sz w:val="28"/>
          <w:szCs w:val="28"/>
        </w:rPr>
        <w:t>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6FA">
        <w:rPr>
          <w:rFonts w:ascii="Times New Roman" w:hAnsi="Times New Roman" w:cs="Times New Roman"/>
          <w:sz w:val="28"/>
          <w:szCs w:val="28"/>
        </w:rPr>
        <w:t>для многих</w:t>
      </w:r>
      <w:r w:rsidR="004567ED">
        <w:rPr>
          <w:rFonts w:ascii="Times New Roman" w:hAnsi="Times New Roman" w:cs="Times New Roman"/>
          <w:sz w:val="28"/>
          <w:szCs w:val="28"/>
        </w:rPr>
        <w:t>.</w:t>
      </w:r>
      <w:r w:rsidR="00FC6EE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763CDB">
        <w:rPr>
          <w:rFonts w:ascii="Times New Roman" w:hAnsi="Times New Roman" w:cs="Times New Roman"/>
          <w:sz w:val="28"/>
          <w:szCs w:val="28"/>
        </w:rPr>
        <w:t>Р</w:t>
      </w:r>
      <w:r w:rsidR="00905BC7">
        <w:rPr>
          <w:rFonts w:ascii="Times New Roman" w:hAnsi="Times New Roman" w:cs="Times New Roman"/>
          <w:sz w:val="28"/>
          <w:szCs w:val="28"/>
        </w:rPr>
        <w:t>им</w:t>
      </w:r>
      <w:r w:rsidRPr="00763CDB">
        <w:rPr>
          <w:rFonts w:ascii="Times New Roman" w:hAnsi="Times New Roman" w:cs="Times New Roman"/>
          <w:sz w:val="28"/>
          <w:szCs w:val="28"/>
        </w:rPr>
        <w:t xml:space="preserve"> никогда не оставлял попыток «вернуть» православных под власть «викария Христа».</w:t>
      </w:r>
      <w:r w:rsidR="0065329E">
        <w:rPr>
          <w:rFonts w:ascii="Times New Roman" w:hAnsi="Times New Roman" w:cs="Times New Roman"/>
          <w:sz w:val="28"/>
          <w:szCs w:val="28"/>
        </w:rPr>
        <w:t xml:space="preserve"> </w:t>
      </w:r>
      <w:r w:rsidRPr="00763CDB">
        <w:rPr>
          <w:rFonts w:ascii="Times New Roman" w:hAnsi="Times New Roman" w:cs="Times New Roman"/>
          <w:sz w:val="28"/>
          <w:szCs w:val="28"/>
        </w:rPr>
        <w:t>В пользу этого говорит не только объективная характеристика</w:t>
      </w:r>
      <w:r w:rsidR="00FC6EE0">
        <w:rPr>
          <w:rFonts w:ascii="Times New Roman" w:hAnsi="Times New Roman" w:cs="Times New Roman"/>
          <w:sz w:val="28"/>
          <w:szCs w:val="28"/>
        </w:rPr>
        <w:t xml:space="preserve"> </w:t>
      </w:r>
      <w:r w:rsidRPr="00763CDB">
        <w:rPr>
          <w:rFonts w:ascii="Times New Roman" w:hAnsi="Times New Roman" w:cs="Times New Roman"/>
          <w:sz w:val="28"/>
          <w:szCs w:val="28"/>
        </w:rPr>
        <w:t>понтификата</w:t>
      </w:r>
      <w:r w:rsidR="0065329E">
        <w:rPr>
          <w:rFonts w:ascii="Times New Roman" w:hAnsi="Times New Roman" w:cs="Times New Roman"/>
          <w:sz w:val="28"/>
          <w:szCs w:val="28"/>
        </w:rPr>
        <w:t xml:space="preserve"> </w:t>
      </w:r>
      <w:r w:rsidRPr="00763CDB">
        <w:rPr>
          <w:rFonts w:ascii="Times New Roman" w:hAnsi="Times New Roman" w:cs="Times New Roman"/>
          <w:sz w:val="28"/>
          <w:szCs w:val="28"/>
        </w:rPr>
        <w:t xml:space="preserve">Пия </w:t>
      </w:r>
      <w:r w:rsidRPr="00763C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63CDB">
        <w:rPr>
          <w:rFonts w:ascii="Times New Roman" w:hAnsi="Times New Roman" w:cs="Times New Roman"/>
          <w:sz w:val="28"/>
          <w:szCs w:val="28"/>
        </w:rPr>
        <w:t xml:space="preserve">, </w:t>
      </w:r>
      <w:r w:rsidR="004567ED">
        <w:rPr>
          <w:rFonts w:ascii="Times New Roman" w:hAnsi="Times New Roman" w:cs="Times New Roman"/>
          <w:sz w:val="28"/>
          <w:szCs w:val="28"/>
        </w:rPr>
        <w:t>представленная соискателем</w:t>
      </w:r>
      <w:r w:rsidR="008546F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65329E">
        <w:rPr>
          <w:rFonts w:ascii="Times New Roman" w:hAnsi="Times New Roman" w:cs="Times New Roman"/>
          <w:sz w:val="28"/>
          <w:szCs w:val="28"/>
        </w:rPr>
        <w:t>анализ</w:t>
      </w:r>
      <w:r w:rsidR="008546FA">
        <w:rPr>
          <w:rFonts w:ascii="Times New Roman" w:hAnsi="Times New Roman" w:cs="Times New Roman"/>
          <w:sz w:val="28"/>
          <w:szCs w:val="28"/>
        </w:rPr>
        <w:t xml:space="preserve"> </w:t>
      </w:r>
      <w:r w:rsidRPr="00763CDB">
        <w:rPr>
          <w:rFonts w:ascii="Times New Roman" w:hAnsi="Times New Roman" w:cs="Times New Roman"/>
          <w:sz w:val="28"/>
          <w:szCs w:val="28"/>
        </w:rPr>
        <w:t>догматически</w:t>
      </w:r>
      <w:r w:rsidR="008546FA">
        <w:rPr>
          <w:rFonts w:ascii="Times New Roman" w:hAnsi="Times New Roman" w:cs="Times New Roman"/>
          <w:sz w:val="28"/>
          <w:szCs w:val="28"/>
        </w:rPr>
        <w:t>х преобразований</w:t>
      </w:r>
      <w:r w:rsidR="0065329E">
        <w:rPr>
          <w:rFonts w:ascii="Times New Roman" w:hAnsi="Times New Roman" w:cs="Times New Roman"/>
          <w:sz w:val="28"/>
          <w:szCs w:val="28"/>
        </w:rPr>
        <w:t xml:space="preserve"> этого папы</w:t>
      </w:r>
      <w:r w:rsidR="00FC6EE0">
        <w:rPr>
          <w:rFonts w:ascii="Times New Roman" w:hAnsi="Times New Roman" w:cs="Times New Roman"/>
          <w:sz w:val="28"/>
          <w:szCs w:val="28"/>
        </w:rPr>
        <w:t xml:space="preserve">, </w:t>
      </w:r>
      <w:r w:rsidR="008546FA">
        <w:rPr>
          <w:rFonts w:ascii="Times New Roman" w:hAnsi="Times New Roman" w:cs="Times New Roman"/>
          <w:sz w:val="28"/>
          <w:szCs w:val="28"/>
        </w:rPr>
        <w:t>осуществленн</w:t>
      </w:r>
      <w:r w:rsidR="00DD4C06">
        <w:rPr>
          <w:rFonts w:ascii="Times New Roman" w:hAnsi="Times New Roman" w:cs="Times New Roman"/>
          <w:sz w:val="28"/>
          <w:szCs w:val="28"/>
        </w:rPr>
        <w:t xml:space="preserve">ый </w:t>
      </w:r>
      <w:r w:rsidR="008546FA">
        <w:rPr>
          <w:rFonts w:ascii="Times New Roman" w:hAnsi="Times New Roman" w:cs="Times New Roman"/>
          <w:sz w:val="28"/>
          <w:szCs w:val="28"/>
        </w:rPr>
        <w:t>многочисленными</w:t>
      </w:r>
      <w:r w:rsidRPr="00763CDB">
        <w:rPr>
          <w:rFonts w:ascii="Times New Roman" w:hAnsi="Times New Roman" w:cs="Times New Roman"/>
          <w:sz w:val="28"/>
          <w:szCs w:val="28"/>
        </w:rPr>
        <w:t xml:space="preserve"> представителями отечественной богословской мысли.</w:t>
      </w:r>
    </w:p>
    <w:p w:rsidR="005052D5" w:rsidRPr="005052D5" w:rsidRDefault="005052D5" w:rsidP="00933D6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D4C06">
        <w:rPr>
          <w:rFonts w:ascii="Times New Roman" w:hAnsi="Times New Roman" w:cs="Times New Roman"/>
          <w:sz w:val="28"/>
          <w:szCs w:val="28"/>
        </w:rPr>
        <w:t>На основании того,</w:t>
      </w:r>
      <w:r w:rsidR="008546FA">
        <w:rPr>
          <w:rFonts w:ascii="Times New Roman" w:hAnsi="Times New Roman" w:cs="Times New Roman"/>
          <w:sz w:val="28"/>
          <w:szCs w:val="28"/>
        </w:rPr>
        <w:t xml:space="preserve"> что </w:t>
      </w:r>
      <w:r w:rsidRPr="005052D5">
        <w:rPr>
          <w:rFonts w:ascii="Times New Roman" w:hAnsi="Times New Roman" w:cs="Times New Roman"/>
          <w:sz w:val="28"/>
          <w:szCs w:val="28"/>
        </w:rPr>
        <w:t xml:space="preserve">политика Ватикана по отношению к Православной Церкви со времен Пия </w:t>
      </w:r>
      <w:r w:rsidRPr="005052D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052D5">
        <w:rPr>
          <w:rFonts w:ascii="Times New Roman" w:hAnsi="Times New Roman" w:cs="Times New Roman"/>
          <w:sz w:val="28"/>
          <w:szCs w:val="28"/>
        </w:rPr>
        <w:t xml:space="preserve"> и до настоящего времени не претерпела</w:t>
      </w:r>
      <w:r w:rsidR="00905BC7">
        <w:rPr>
          <w:rFonts w:ascii="Times New Roman" w:hAnsi="Times New Roman" w:cs="Times New Roman"/>
          <w:sz w:val="28"/>
          <w:szCs w:val="28"/>
        </w:rPr>
        <w:t xml:space="preserve"> никаких существенных изменений,</w:t>
      </w:r>
      <w:r w:rsidR="00DD4C06">
        <w:rPr>
          <w:rFonts w:ascii="Times New Roman" w:hAnsi="Times New Roman" w:cs="Times New Roman"/>
          <w:sz w:val="28"/>
          <w:szCs w:val="28"/>
        </w:rPr>
        <w:t xml:space="preserve"> можно составить прогноз о том, что</w:t>
      </w:r>
      <w:r w:rsidR="00905BC7">
        <w:rPr>
          <w:rFonts w:ascii="Times New Roman" w:hAnsi="Times New Roman" w:cs="Times New Roman"/>
          <w:sz w:val="28"/>
          <w:szCs w:val="28"/>
        </w:rPr>
        <w:t xml:space="preserve"> вышеозначенные </w:t>
      </w:r>
      <w:r w:rsidRPr="005052D5">
        <w:rPr>
          <w:rFonts w:ascii="Times New Roman" w:hAnsi="Times New Roman" w:cs="Times New Roman"/>
          <w:sz w:val="28"/>
          <w:szCs w:val="28"/>
        </w:rPr>
        <w:t>догматы так и останутся непреодолимым препятствием</w:t>
      </w:r>
      <w:r w:rsidR="00DD4C06">
        <w:rPr>
          <w:rFonts w:ascii="Times New Roman" w:hAnsi="Times New Roman" w:cs="Times New Roman"/>
          <w:sz w:val="28"/>
          <w:szCs w:val="28"/>
        </w:rPr>
        <w:t xml:space="preserve"> на пути к</w:t>
      </w:r>
      <w:r w:rsidRPr="005052D5">
        <w:rPr>
          <w:rFonts w:ascii="Times New Roman" w:hAnsi="Times New Roman" w:cs="Times New Roman"/>
          <w:sz w:val="28"/>
          <w:szCs w:val="28"/>
        </w:rPr>
        <w:t xml:space="preserve"> единству двух</w:t>
      </w:r>
      <w:r w:rsidR="00DD4C06">
        <w:rPr>
          <w:rFonts w:ascii="Times New Roman" w:hAnsi="Times New Roman" w:cs="Times New Roman"/>
          <w:sz w:val="28"/>
          <w:szCs w:val="28"/>
        </w:rPr>
        <w:t xml:space="preserve"> мировых христианских сообществ. К тому же</w:t>
      </w:r>
      <w:r w:rsidR="00905BC7">
        <w:rPr>
          <w:rFonts w:ascii="Times New Roman" w:hAnsi="Times New Roman" w:cs="Times New Roman"/>
          <w:sz w:val="28"/>
          <w:szCs w:val="28"/>
        </w:rPr>
        <w:t xml:space="preserve"> РКЦ </w:t>
      </w:r>
      <w:r w:rsidRPr="005052D5">
        <w:rPr>
          <w:rFonts w:ascii="Times New Roman" w:hAnsi="Times New Roman" w:cs="Times New Roman"/>
          <w:sz w:val="28"/>
          <w:szCs w:val="28"/>
        </w:rPr>
        <w:t xml:space="preserve">неоднократно доказывала свою приверженность курсу Пия </w:t>
      </w:r>
      <w:r w:rsidRPr="005052D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D4C06">
        <w:rPr>
          <w:rFonts w:ascii="Times New Roman" w:hAnsi="Times New Roman" w:cs="Times New Roman"/>
          <w:sz w:val="28"/>
          <w:szCs w:val="28"/>
        </w:rPr>
        <w:t>. Э</w:t>
      </w:r>
      <w:r w:rsidRPr="005052D5">
        <w:rPr>
          <w:rFonts w:ascii="Times New Roman" w:hAnsi="Times New Roman" w:cs="Times New Roman"/>
          <w:sz w:val="28"/>
          <w:szCs w:val="28"/>
        </w:rPr>
        <w:t xml:space="preserve">то выразилось не только в решениях «модернистского» </w:t>
      </w:r>
      <w:r w:rsidRPr="005052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2D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052D5">
        <w:rPr>
          <w:rFonts w:ascii="Times New Roman" w:hAnsi="Times New Roman" w:cs="Times New Roman"/>
          <w:sz w:val="28"/>
          <w:szCs w:val="28"/>
        </w:rPr>
        <w:t xml:space="preserve">, подтвердившего и дополнившего эти доктрины новыми моментами, но и в «прославлении» в 1993 г. главного апологета доктрины о непорочном зачатии – Иоанна </w:t>
      </w:r>
      <w:proofErr w:type="spellStart"/>
      <w:r w:rsidRPr="005052D5">
        <w:rPr>
          <w:rFonts w:ascii="Times New Roman" w:hAnsi="Times New Roman" w:cs="Times New Roman"/>
          <w:sz w:val="28"/>
          <w:szCs w:val="28"/>
        </w:rPr>
        <w:t>Дунса</w:t>
      </w:r>
      <w:proofErr w:type="spellEnd"/>
      <w:r w:rsidRPr="005052D5">
        <w:rPr>
          <w:rFonts w:ascii="Times New Roman" w:hAnsi="Times New Roman" w:cs="Times New Roman"/>
          <w:sz w:val="28"/>
          <w:szCs w:val="28"/>
        </w:rPr>
        <w:t xml:space="preserve"> Скота. Не довольствуясь только этим, под несомненным влиянием мистицизма, в 2000 г. </w:t>
      </w:r>
      <w:r w:rsidR="0027296F">
        <w:rPr>
          <w:rFonts w:ascii="Times New Roman" w:hAnsi="Times New Roman" w:cs="Times New Roman"/>
          <w:sz w:val="28"/>
          <w:szCs w:val="28"/>
        </w:rPr>
        <w:t>пап</w:t>
      </w:r>
      <w:proofErr w:type="gramStart"/>
      <w:r w:rsidR="0027296F">
        <w:rPr>
          <w:rFonts w:ascii="Times New Roman" w:hAnsi="Times New Roman" w:cs="Times New Roman"/>
          <w:sz w:val="28"/>
          <w:szCs w:val="28"/>
        </w:rPr>
        <w:t xml:space="preserve">а </w:t>
      </w:r>
      <w:r w:rsidRPr="005052D5">
        <w:rPr>
          <w:rFonts w:ascii="Times New Roman" w:hAnsi="Times New Roman" w:cs="Times New Roman"/>
          <w:sz w:val="28"/>
          <w:szCs w:val="28"/>
        </w:rPr>
        <w:t>Иоа</w:t>
      </w:r>
      <w:proofErr w:type="gramEnd"/>
      <w:r w:rsidRPr="005052D5">
        <w:rPr>
          <w:rFonts w:ascii="Times New Roman" w:hAnsi="Times New Roman" w:cs="Times New Roman"/>
          <w:sz w:val="28"/>
          <w:szCs w:val="28"/>
        </w:rPr>
        <w:t xml:space="preserve">нн Павел </w:t>
      </w:r>
      <w:r w:rsidRPr="005052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2D5">
        <w:rPr>
          <w:rFonts w:ascii="Times New Roman" w:hAnsi="Times New Roman" w:cs="Times New Roman"/>
          <w:sz w:val="28"/>
          <w:szCs w:val="28"/>
        </w:rPr>
        <w:t xml:space="preserve"> «прославил» в лике блаженных и самого Пия </w:t>
      </w:r>
      <w:r w:rsidRPr="005052D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052D5">
        <w:rPr>
          <w:rFonts w:ascii="Times New Roman" w:hAnsi="Times New Roman" w:cs="Times New Roman"/>
          <w:sz w:val="28"/>
          <w:szCs w:val="28"/>
        </w:rPr>
        <w:t>. Н</w:t>
      </w:r>
      <w:r w:rsidR="007C41F1">
        <w:rPr>
          <w:rFonts w:ascii="Times New Roman" w:hAnsi="Times New Roman" w:cs="Times New Roman"/>
          <w:sz w:val="28"/>
          <w:szCs w:val="28"/>
        </w:rPr>
        <w:t xml:space="preserve">еудивительно, что этот </w:t>
      </w:r>
      <w:r w:rsidRPr="005052D5">
        <w:rPr>
          <w:rFonts w:ascii="Times New Roman" w:hAnsi="Times New Roman" w:cs="Times New Roman"/>
          <w:sz w:val="28"/>
          <w:szCs w:val="28"/>
        </w:rPr>
        <w:t>процесс продолжился недавней канонизаци</w:t>
      </w:r>
      <w:r w:rsidR="00DD4C06">
        <w:rPr>
          <w:rFonts w:ascii="Times New Roman" w:hAnsi="Times New Roman" w:cs="Times New Roman"/>
          <w:sz w:val="28"/>
          <w:szCs w:val="28"/>
        </w:rPr>
        <w:t>ей уже самог</w:t>
      </w:r>
      <w:proofErr w:type="gramStart"/>
      <w:r w:rsidR="00DD4C0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DD4C06">
        <w:rPr>
          <w:rFonts w:ascii="Times New Roman" w:hAnsi="Times New Roman" w:cs="Times New Roman"/>
          <w:sz w:val="28"/>
          <w:szCs w:val="28"/>
        </w:rPr>
        <w:t xml:space="preserve">нна Павла </w:t>
      </w:r>
      <w:r w:rsidR="00DD4C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52D5">
        <w:rPr>
          <w:rFonts w:ascii="Times New Roman" w:hAnsi="Times New Roman" w:cs="Times New Roman"/>
          <w:sz w:val="28"/>
          <w:szCs w:val="28"/>
        </w:rPr>
        <w:t xml:space="preserve"> ныне здравст</w:t>
      </w:r>
      <w:r w:rsidR="007C41F1">
        <w:rPr>
          <w:rFonts w:ascii="Times New Roman" w:hAnsi="Times New Roman" w:cs="Times New Roman"/>
          <w:sz w:val="28"/>
          <w:szCs w:val="28"/>
        </w:rPr>
        <w:t>вующим папой Франциском</w:t>
      </w:r>
      <w:r w:rsidRPr="005052D5">
        <w:rPr>
          <w:rFonts w:ascii="Times New Roman" w:hAnsi="Times New Roman" w:cs="Times New Roman"/>
          <w:sz w:val="28"/>
          <w:szCs w:val="28"/>
        </w:rPr>
        <w:t>.</w:t>
      </w:r>
    </w:p>
    <w:p w:rsidR="005052D5" w:rsidRPr="005052D5" w:rsidRDefault="005052D5" w:rsidP="00933D62">
      <w:pPr>
        <w:jc w:val="both"/>
        <w:rPr>
          <w:rFonts w:ascii="Times New Roman" w:hAnsi="Times New Roman" w:cs="Times New Roman"/>
          <w:sz w:val="28"/>
          <w:szCs w:val="28"/>
        </w:rPr>
      </w:pPr>
      <w:r w:rsidRPr="005052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52D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C41F1">
        <w:rPr>
          <w:rFonts w:ascii="Times New Roman" w:hAnsi="Times New Roman" w:cs="Times New Roman"/>
          <w:sz w:val="28"/>
          <w:szCs w:val="28"/>
        </w:rPr>
        <w:t xml:space="preserve">с </w:t>
      </w:r>
      <w:r w:rsidRPr="005052D5">
        <w:rPr>
          <w:rFonts w:ascii="Times New Roman" w:hAnsi="Times New Roman" w:cs="Times New Roman"/>
          <w:sz w:val="28"/>
          <w:szCs w:val="28"/>
        </w:rPr>
        <w:t xml:space="preserve">этим </w:t>
      </w:r>
      <w:r w:rsidR="007C41F1">
        <w:rPr>
          <w:rFonts w:ascii="Times New Roman" w:hAnsi="Times New Roman" w:cs="Times New Roman"/>
          <w:sz w:val="28"/>
          <w:szCs w:val="28"/>
        </w:rPr>
        <w:t>автор утверждает, что</w:t>
      </w:r>
      <w:r w:rsidR="007C41F1" w:rsidRPr="005052D5">
        <w:rPr>
          <w:rFonts w:ascii="Times New Roman" w:hAnsi="Times New Roman" w:cs="Times New Roman"/>
          <w:sz w:val="28"/>
          <w:szCs w:val="28"/>
        </w:rPr>
        <w:t xml:space="preserve"> </w:t>
      </w:r>
      <w:r w:rsidRPr="005052D5">
        <w:rPr>
          <w:rFonts w:ascii="Times New Roman" w:hAnsi="Times New Roman" w:cs="Times New Roman"/>
          <w:sz w:val="28"/>
          <w:szCs w:val="28"/>
        </w:rPr>
        <w:t xml:space="preserve">любые усилия Ватикана, связанные с адаптацией папизма к новым тенденциям в человеческом обществе и с идеализацией образа своих понтификов, предпринимаемые для убеждения христиан -  </w:t>
      </w:r>
      <w:proofErr w:type="spellStart"/>
      <w:r w:rsidR="0065329E">
        <w:rPr>
          <w:rFonts w:ascii="Times New Roman" w:hAnsi="Times New Roman" w:cs="Times New Roman"/>
          <w:sz w:val="28"/>
          <w:szCs w:val="28"/>
        </w:rPr>
        <w:t>некатоликов</w:t>
      </w:r>
      <w:proofErr w:type="spellEnd"/>
      <w:r w:rsidR="0065329E">
        <w:rPr>
          <w:rFonts w:ascii="Times New Roman" w:hAnsi="Times New Roman" w:cs="Times New Roman"/>
          <w:sz w:val="28"/>
          <w:szCs w:val="28"/>
        </w:rPr>
        <w:t xml:space="preserve"> в искренности</w:t>
      </w:r>
      <w:r w:rsidRPr="005052D5">
        <w:rPr>
          <w:rFonts w:ascii="Times New Roman" w:hAnsi="Times New Roman" w:cs="Times New Roman"/>
          <w:sz w:val="28"/>
          <w:szCs w:val="28"/>
        </w:rPr>
        <w:t xml:space="preserve"> намерений, представляются заведомо</w:t>
      </w:r>
      <w:r w:rsidR="007C41F1">
        <w:rPr>
          <w:rFonts w:ascii="Times New Roman" w:hAnsi="Times New Roman" w:cs="Times New Roman"/>
          <w:sz w:val="28"/>
          <w:szCs w:val="28"/>
        </w:rPr>
        <w:t xml:space="preserve"> бессмысленными без</w:t>
      </w:r>
      <w:r w:rsidRPr="005052D5">
        <w:rPr>
          <w:rFonts w:ascii="Times New Roman" w:hAnsi="Times New Roman" w:cs="Times New Roman"/>
          <w:sz w:val="28"/>
          <w:szCs w:val="28"/>
        </w:rPr>
        <w:t xml:space="preserve"> возвращения Рима к древнему учению неразделенной Церкви о Пресвятой Богородице и о по</w:t>
      </w:r>
      <w:r w:rsidR="00774AE6">
        <w:rPr>
          <w:rFonts w:ascii="Times New Roman" w:hAnsi="Times New Roman" w:cs="Times New Roman"/>
          <w:sz w:val="28"/>
          <w:szCs w:val="28"/>
        </w:rPr>
        <w:t>длинном месте Римского епископа.</w:t>
      </w:r>
      <w:r w:rsidRPr="00505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0D41" w:rsidRPr="00122A4E" w:rsidRDefault="00905BC7" w:rsidP="00122A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5A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2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0D41" w:rsidRPr="00122A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B0D41" w:rsidRPr="00122A4E">
        <w:rPr>
          <w:rFonts w:ascii="Times New Roman" w:hAnsi="Times New Roman" w:cs="Times New Roman"/>
          <w:b/>
          <w:sz w:val="28"/>
          <w:szCs w:val="28"/>
        </w:rPr>
        <w:t>. ПУБЛИКАЦИИ АВТОРА ПО ТЕМЕ ДИССЕРТАЦИИ</w:t>
      </w:r>
      <w:r w:rsidR="00122A4E" w:rsidRPr="00122A4E">
        <w:rPr>
          <w:rFonts w:ascii="Times New Roman" w:hAnsi="Times New Roman" w:cs="Times New Roman"/>
          <w:b/>
          <w:sz w:val="28"/>
          <w:szCs w:val="28"/>
        </w:rPr>
        <w:tab/>
      </w:r>
      <w:r w:rsidR="00122A4E" w:rsidRPr="00122A4E">
        <w:rPr>
          <w:rFonts w:ascii="Times New Roman" w:hAnsi="Times New Roman" w:cs="Times New Roman"/>
          <w:b/>
          <w:sz w:val="28"/>
          <w:szCs w:val="28"/>
        </w:rPr>
        <w:tab/>
      </w:r>
    </w:p>
    <w:p w:rsidR="009A7BB2" w:rsidRDefault="009A7BB2" w:rsidP="007F3B08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концепция Папы Пия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// Церковь и время / М.;                   № 1 (70), 2015. С. 171 – 184. </w:t>
      </w:r>
    </w:p>
    <w:p w:rsidR="009A7BB2" w:rsidRDefault="009A7BB2" w:rsidP="007F3B08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F3B08" w:rsidRDefault="007650F6" w:rsidP="007F3B08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D41">
        <w:rPr>
          <w:rFonts w:ascii="Times New Roman" w:hAnsi="Times New Roman" w:cs="Times New Roman"/>
          <w:sz w:val="28"/>
          <w:szCs w:val="28"/>
        </w:rPr>
        <w:t>.</w:t>
      </w:r>
      <w:r w:rsidR="007F3B08">
        <w:rPr>
          <w:rFonts w:ascii="Times New Roman" w:hAnsi="Times New Roman" w:cs="Times New Roman"/>
          <w:sz w:val="28"/>
          <w:szCs w:val="28"/>
        </w:rPr>
        <w:t xml:space="preserve">   Личность </w:t>
      </w:r>
      <w:r w:rsidR="009A7BB2">
        <w:rPr>
          <w:rFonts w:ascii="Times New Roman" w:hAnsi="Times New Roman" w:cs="Times New Roman"/>
          <w:sz w:val="28"/>
          <w:szCs w:val="28"/>
        </w:rPr>
        <w:t>П</w:t>
      </w:r>
      <w:r w:rsidR="007F3B08">
        <w:rPr>
          <w:rFonts w:ascii="Times New Roman" w:hAnsi="Times New Roman" w:cs="Times New Roman"/>
          <w:sz w:val="28"/>
          <w:szCs w:val="28"/>
        </w:rPr>
        <w:t xml:space="preserve">апы Пия </w:t>
      </w:r>
      <w:r w:rsidR="007F3B0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F3B08">
        <w:rPr>
          <w:rFonts w:ascii="Times New Roman" w:hAnsi="Times New Roman" w:cs="Times New Roman"/>
          <w:sz w:val="28"/>
          <w:szCs w:val="28"/>
        </w:rPr>
        <w:t xml:space="preserve"> в свете истории</w:t>
      </w:r>
      <w:r w:rsidR="009A7BB2">
        <w:rPr>
          <w:rFonts w:ascii="Times New Roman" w:hAnsi="Times New Roman" w:cs="Times New Roman"/>
          <w:sz w:val="28"/>
          <w:szCs w:val="28"/>
        </w:rPr>
        <w:t xml:space="preserve"> </w:t>
      </w:r>
      <w:r w:rsidR="009A7BB2" w:rsidRPr="009A7BB2">
        <w:rPr>
          <w:rFonts w:ascii="Times New Roman" w:hAnsi="Times New Roman" w:cs="Times New Roman"/>
          <w:sz w:val="28"/>
          <w:szCs w:val="28"/>
        </w:rPr>
        <w:t>[</w:t>
      </w:r>
      <w:r w:rsidR="009A7BB2"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="009A7BB2" w:rsidRPr="009A7BB2">
        <w:rPr>
          <w:rFonts w:ascii="Times New Roman" w:hAnsi="Times New Roman" w:cs="Times New Roman"/>
          <w:sz w:val="28"/>
          <w:szCs w:val="28"/>
        </w:rPr>
        <w:t xml:space="preserve">] </w:t>
      </w:r>
      <w:r w:rsidR="009A7BB2">
        <w:rPr>
          <w:rFonts w:ascii="Times New Roman" w:hAnsi="Times New Roman" w:cs="Times New Roman"/>
          <w:sz w:val="28"/>
          <w:szCs w:val="28"/>
        </w:rPr>
        <w:t>// Богослов.</w:t>
      </w:r>
      <w:proofErr w:type="spellStart"/>
      <w:r w:rsidR="009A7B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7BB2" w:rsidRPr="009A7BB2">
        <w:rPr>
          <w:rFonts w:ascii="Times New Roman" w:hAnsi="Times New Roman" w:cs="Times New Roman"/>
          <w:sz w:val="28"/>
          <w:szCs w:val="28"/>
        </w:rPr>
        <w:t xml:space="preserve"> </w:t>
      </w:r>
      <w:r w:rsidR="009A7BB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A7BB2">
        <w:rPr>
          <w:rFonts w:ascii="Times New Roman" w:hAnsi="Times New Roman" w:cs="Times New Roman"/>
          <w:sz w:val="28"/>
          <w:szCs w:val="28"/>
        </w:rPr>
        <w:t>Апробационные</w:t>
      </w:r>
      <w:proofErr w:type="spellEnd"/>
      <w:r w:rsidR="009A7BB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7F3B08">
        <w:rPr>
          <w:rFonts w:ascii="Times New Roman" w:hAnsi="Times New Roman" w:cs="Times New Roman"/>
          <w:sz w:val="28"/>
          <w:szCs w:val="28"/>
        </w:rPr>
        <w:t>.</w:t>
      </w:r>
    </w:p>
    <w:p w:rsidR="007F3B08" w:rsidRPr="00F334CE" w:rsidRDefault="007F3B08" w:rsidP="007F3B08">
      <w:pPr>
        <w:widowControl/>
        <w:suppressAutoHyphens w:val="0"/>
        <w:rPr>
          <w:rFonts w:ascii="Times New Roman" w:hAnsi="Times New Roman" w:cs="Times New Roman"/>
          <w:sz w:val="28"/>
          <w:szCs w:val="28"/>
          <w:lang w:val="en-US"/>
        </w:rPr>
      </w:pPr>
      <w:r w:rsidRPr="007F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F3B0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F3B08">
        <w:rPr>
          <w:lang w:val="en-US"/>
        </w:rPr>
        <w:t xml:space="preserve"> </w:t>
      </w:r>
      <w:r w:rsidR="00766077" w:rsidRPr="007F3B08">
        <w:rPr>
          <w:rFonts w:ascii="Times New Roman" w:hAnsi="Times New Roman" w:cs="Times New Roman"/>
          <w:sz w:val="28"/>
          <w:szCs w:val="28"/>
          <w:lang w:val="en-US"/>
        </w:rPr>
        <w:t>http://www.bogoslov.ru/text/4339894.html</w:t>
      </w:r>
      <w:r w:rsidR="002B0D41" w:rsidRPr="007F3B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3B08" w:rsidRPr="00F334CE" w:rsidRDefault="007F3B08" w:rsidP="007F3B08">
      <w:pPr>
        <w:widowControl/>
        <w:suppressAutoHyphens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A7BB2" w:rsidRDefault="007650F6" w:rsidP="009A7BB2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B08">
        <w:rPr>
          <w:rFonts w:ascii="Times New Roman" w:hAnsi="Times New Roman" w:cs="Times New Roman"/>
          <w:sz w:val="28"/>
          <w:szCs w:val="28"/>
        </w:rPr>
        <w:t xml:space="preserve">.  «Непогрешимый» папский </w:t>
      </w:r>
      <w:proofErr w:type="spellStart"/>
      <w:r w:rsidR="007F3B08">
        <w:rPr>
          <w:rFonts w:ascii="Times New Roman" w:hAnsi="Times New Roman" w:cs="Times New Roman"/>
          <w:sz w:val="28"/>
          <w:szCs w:val="28"/>
        </w:rPr>
        <w:t>магистериум</w:t>
      </w:r>
      <w:proofErr w:type="spellEnd"/>
      <w:r w:rsidR="007F3B08">
        <w:rPr>
          <w:rFonts w:ascii="Times New Roman" w:hAnsi="Times New Roman" w:cs="Times New Roman"/>
          <w:sz w:val="28"/>
          <w:szCs w:val="28"/>
        </w:rPr>
        <w:t xml:space="preserve"> и вызовы современности</w:t>
      </w:r>
      <w:r w:rsidR="009A7BB2" w:rsidRPr="009A7BB2">
        <w:rPr>
          <w:rFonts w:ascii="Times New Roman" w:hAnsi="Times New Roman" w:cs="Times New Roman"/>
          <w:sz w:val="28"/>
          <w:szCs w:val="28"/>
        </w:rPr>
        <w:t xml:space="preserve"> </w:t>
      </w:r>
      <w:r w:rsidR="00E22E94" w:rsidRPr="00E22E94">
        <w:rPr>
          <w:rFonts w:ascii="Times New Roman" w:hAnsi="Times New Roman" w:cs="Times New Roman"/>
          <w:sz w:val="28"/>
          <w:szCs w:val="28"/>
        </w:rPr>
        <w:t>[</w:t>
      </w:r>
      <w:r w:rsidR="009A7BB2"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="009A7BB2" w:rsidRPr="009A7BB2">
        <w:rPr>
          <w:rFonts w:ascii="Times New Roman" w:hAnsi="Times New Roman" w:cs="Times New Roman"/>
          <w:sz w:val="28"/>
          <w:szCs w:val="28"/>
        </w:rPr>
        <w:t xml:space="preserve">] </w:t>
      </w:r>
      <w:r w:rsidR="009A7BB2">
        <w:rPr>
          <w:rFonts w:ascii="Times New Roman" w:hAnsi="Times New Roman" w:cs="Times New Roman"/>
          <w:sz w:val="28"/>
          <w:szCs w:val="28"/>
        </w:rPr>
        <w:t>// Богослов.</w:t>
      </w:r>
      <w:proofErr w:type="spellStart"/>
      <w:r w:rsidR="009A7B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7BB2" w:rsidRPr="009A7BB2">
        <w:rPr>
          <w:rFonts w:ascii="Times New Roman" w:hAnsi="Times New Roman" w:cs="Times New Roman"/>
          <w:sz w:val="28"/>
          <w:szCs w:val="28"/>
        </w:rPr>
        <w:t xml:space="preserve"> </w:t>
      </w:r>
      <w:r w:rsidR="009A7BB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A7BB2">
        <w:rPr>
          <w:rFonts w:ascii="Times New Roman" w:hAnsi="Times New Roman" w:cs="Times New Roman"/>
          <w:sz w:val="28"/>
          <w:szCs w:val="28"/>
        </w:rPr>
        <w:t>Апробационные</w:t>
      </w:r>
      <w:proofErr w:type="spellEnd"/>
      <w:r w:rsidR="009A7BB2">
        <w:rPr>
          <w:rFonts w:ascii="Times New Roman" w:hAnsi="Times New Roman" w:cs="Times New Roman"/>
          <w:sz w:val="28"/>
          <w:szCs w:val="28"/>
        </w:rPr>
        <w:t xml:space="preserve"> статьи.</w:t>
      </w:r>
    </w:p>
    <w:p w:rsidR="0012571B" w:rsidRPr="006F4A93" w:rsidRDefault="009A7BB2" w:rsidP="009A7BB2">
      <w:pPr>
        <w:widowControl/>
        <w:suppressAutoHyphens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F3B0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A7BB2">
        <w:rPr>
          <w:lang w:val="en-US"/>
        </w:rPr>
        <w:t xml:space="preserve"> </w:t>
      </w:r>
      <w:r w:rsidR="007F3B08" w:rsidRPr="009A7BB2">
        <w:rPr>
          <w:rFonts w:ascii="Times New Roman" w:hAnsi="Times New Roman" w:cs="Times New Roman"/>
          <w:sz w:val="28"/>
          <w:szCs w:val="28"/>
          <w:lang w:val="en-US"/>
        </w:rPr>
        <w:t>http://www.bogoslov.ru/text/4437306.html</w:t>
      </w:r>
    </w:p>
    <w:sectPr w:rsidR="0012571B" w:rsidRPr="006F4A93" w:rsidSect="002B207F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04" w:rsidRDefault="00D26204" w:rsidP="007072B4">
      <w:r>
        <w:separator/>
      </w:r>
    </w:p>
  </w:endnote>
  <w:endnote w:type="continuationSeparator" w:id="0">
    <w:p w:rsidR="00D26204" w:rsidRDefault="00D26204" w:rsidP="0070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E3" w:rsidRDefault="0079688B">
    <w:pPr>
      <w:pStyle w:val="a6"/>
      <w:jc w:val="center"/>
    </w:pPr>
    <w:fldSimple w:instr=" PAGE   \* MERGEFORMAT ">
      <w:r w:rsidR="00AF57A6">
        <w:rPr>
          <w:noProof/>
        </w:rPr>
        <w:t>25</w:t>
      </w:r>
    </w:fldSimple>
  </w:p>
  <w:p w:rsidR="00A848E3" w:rsidRDefault="00A84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04" w:rsidRDefault="00D26204" w:rsidP="007072B4">
      <w:r>
        <w:separator/>
      </w:r>
    </w:p>
  </w:footnote>
  <w:footnote w:type="continuationSeparator" w:id="0">
    <w:p w:rsidR="00D26204" w:rsidRDefault="00D26204" w:rsidP="007072B4">
      <w:r>
        <w:continuationSeparator/>
      </w:r>
    </w:p>
  </w:footnote>
  <w:footnote w:id="1">
    <w:p w:rsidR="00A848E3" w:rsidRDefault="00A848E3" w:rsidP="002237B2">
      <w:pPr>
        <w:pStyle w:val="a9"/>
        <w:jc w:val="both"/>
      </w:pPr>
      <w:r>
        <w:rPr>
          <w:rStyle w:val="ab"/>
        </w:rPr>
        <w:footnoteRef/>
      </w:r>
      <w:r>
        <w:t xml:space="preserve">Сюда относятся различные энциклопедические статьи и отдельные главы «Истории папства» Е. </w:t>
      </w:r>
      <w:proofErr w:type="spellStart"/>
      <w:r>
        <w:t>Гергея</w:t>
      </w:r>
      <w:proofErr w:type="spellEnd"/>
      <w:r>
        <w:t xml:space="preserve">, посвященные понтификату Пия </w:t>
      </w:r>
      <w:r>
        <w:rPr>
          <w:lang w:val="en-US"/>
        </w:rPr>
        <w:t>IX</w:t>
      </w:r>
      <w:r>
        <w:t xml:space="preserve">.  </w:t>
      </w:r>
    </w:p>
  </w:footnote>
  <w:footnote w:id="2">
    <w:p w:rsidR="00A848E3" w:rsidRDefault="00A848E3" w:rsidP="003177E1">
      <w:pPr>
        <w:pStyle w:val="a9"/>
        <w:jc w:val="both"/>
      </w:pPr>
      <w:r>
        <w:rPr>
          <w:rStyle w:val="ab"/>
        </w:rPr>
        <w:footnoteRef/>
      </w:r>
      <w:r>
        <w:t xml:space="preserve"> К данной группе относятся издания, выпущенные РКЦ.</w:t>
      </w:r>
    </w:p>
  </w:footnote>
  <w:footnote w:id="3">
    <w:p w:rsidR="00A848E3" w:rsidRPr="00763CDB" w:rsidRDefault="00A848E3" w:rsidP="005B4FE5">
      <w:pPr>
        <w:pStyle w:val="a9"/>
        <w:jc w:val="both"/>
        <w:rPr>
          <w:lang w:val="de-DE"/>
        </w:rPr>
      </w:pPr>
      <w:r>
        <w:rPr>
          <w:rStyle w:val="ab"/>
        </w:rPr>
        <w:footnoteRef/>
      </w:r>
      <w:r>
        <w:t xml:space="preserve"> Среди произведений этой группы стоит особо упомянуть книгу</w:t>
      </w:r>
      <w:r w:rsidRPr="005B4FE5">
        <w:t xml:space="preserve"> </w:t>
      </w:r>
      <w:r>
        <w:t xml:space="preserve">скандально </w:t>
      </w:r>
      <w:proofErr w:type="gramStart"/>
      <w:r>
        <w:t>известного</w:t>
      </w:r>
      <w:proofErr w:type="gramEnd"/>
      <w:r>
        <w:t xml:space="preserve"> проф. </w:t>
      </w:r>
      <w:proofErr w:type="spellStart"/>
      <w:r>
        <w:t>Ханса</w:t>
      </w:r>
      <w:proofErr w:type="spellEnd"/>
      <w:r>
        <w:t xml:space="preserve"> </w:t>
      </w:r>
      <w:proofErr w:type="spellStart"/>
      <w:r>
        <w:t>Кюнга</w:t>
      </w:r>
      <w:proofErr w:type="spellEnd"/>
      <w:r>
        <w:t xml:space="preserve"> «Непогрешимый?» </w:t>
      </w:r>
      <w:proofErr w:type="gramStart"/>
      <w:r w:rsidRPr="00763CDB">
        <w:t>(</w:t>
      </w:r>
      <w:r w:rsidRPr="00AD18E1">
        <w:rPr>
          <w:lang w:val="de-DE"/>
        </w:rPr>
        <w:t>Kung</w:t>
      </w:r>
      <w:r w:rsidRPr="00763CDB">
        <w:t xml:space="preserve"> </w:t>
      </w:r>
      <w:r w:rsidRPr="00AD18E1">
        <w:rPr>
          <w:lang w:val="de-DE"/>
        </w:rPr>
        <w:t>Hans</w:t>
      </w:r>
      <w:r w:rsidRPr="00763CDB">
        <w:t>.</w:t>
      </w:r>
      <w:proofErr w:type="gramEnd"/>
      <w:r w:rsidRPr="00763CDB">
        <w:t xml:space="preserve"> </w:t>
      </w:r>
      <w:r w:rsidRPr="009D3755">
        <w:rPr>
          <w:lang w:val="de-DE"/>
        </w:rPr>
        <w:t>Unfehlbar</w:t>
      </w:r>
      <w:r w:rsidRPr="00763CDB">
        <w:t xml:space="preserve">? </w:t>
      </w:r>
      <w:r w:rsidRPr="009D3755">
        <w:rPr>
          <w:lang w:val="de-DE"/>
        </w:rPr>
        <w:t>Eine</w:t>
      </w:r>
      <w:r w:rsidRPr="00763CDB">
        <w:t xml:space="preserve"> </w:t>
      </w:r>
      <w:r w:rsidRPr="009D3755">
        <w:rPr>
          <w:lang w:val="de-DE"/>
        </w:rPr>
        <w:t>unerledigte</w:t>
      </w:r>
      <w:r w:rsidRPr="00763CDB">
        <w:t xml:space="preserve"> </w:t>
      </w:r>
      <w:r w:rsidRPr="009D3755">
        <w:rPr>
          <w:lang w:val="de-DE"/>
        </w:rPr>
        <w:t>Anfrage</w:t>
      </w:r>
      <w:r w:rsidRPr="00763CDB">
        <w:t xml:space="preserve">. </w:t>
      </w:r>
      <w:r w:rsidRPr="009D3755">
        <w:rPr>
          <w:lang w:val="de-DE"/>
        </w:rPr>
        <w:t>Erweiterte</w:t>
      </w:r>
      <w:r w:rsidRPr="00763CDB">
        <w:t xml:space="preserve"> </w:t>
      </w:r>
      <w:r w:rsidRPr="009D3755">
        <w:rPr>
          <w:lang w:val="de-DE"/>
        </w:rPr>
        <w:t>Neuausgabe</w:t>
      </w:r>
      <w:r>
        <w:t>/</w:t>
      </w:r>
      <w:r w:rsidRPr="00763CDB">
        <w:t xml:space="preserve"> </w:t>
      </w:r>
      <w:r>
        <w:rPr>
          <w:lang w:val="de-DE"/>
        </w:rPr>
        <w:t>M</w:t>
      </w:r>
      <w:proofErr w:type="spellStart"/>
      <w:r w:rsidRPr="00763CDB">
        <w:t>ü</w:t>
      </w:r>
      <w:r w:rsidRPr="00AD18E1">
        <w:rPr>
          <w:lang w:val="de-DE"/>
        </w:rPr>
        <w:t>nchen</w:t>
      </w:r>
      <w:proofErr w:type="spellEnd"/>
      <w:r>
        <w:t xml:space="preserve">,1989), а также труды других немецких критиков папизма: бывшего католического священника Августа </w:t>
      </w:r>
      <w:proofErr w:type="spellStart"/>
      <w:r>
        <w:t>Бернхарда</w:t>
      </w:r>
      <w:proofErr w:type="spellEnd"/>
      <w:r>
        <w:t xml:space="preserve"> </w:t>
      </w:r>
      <w:proofErr w:type="spellStart"/>
      <w:r>
        <w:t>Хаслера</w:t>
      </w:r>
      <w:proofErr w:type="spellEnd"/>
      <w:r>
        <w:t>, автора многочисленных произведений по истории католицизма (</w:t>
      </w:r>
      <w:proofErr w:type="spellStart"/>
      <w:r>
        <w:rPr>
          <w:lang w:val="en-US"/>
        </w:rPr>
        <w:t>Hasler</w:t>
      </w:r>
      <w:proofErr w:type="spellEnd"/>
      <w:r w:rsidRPr="00B400CE">
        <w:t xml:space="preserve"> </w:t>
      </w:r>
      <w:r>
        <w:rPr>
          <w:lang w:val="en-US"/>
        </w:rPr>
        <w:t>August</w:t>
      </w:r>
      <w:r w:rsidRPr="00B400CE">
        <w:t xml:space="preserve"> </w:t>
      </w:r>
      <w:r>
        <w:rPr>
          <w:lang w:val="en-US"/>
        </w:rPr>
        <w:t>Bernhard</w:t>
      </w:r>
      <w:r w:rsidRPr="00B400CE">
        <w:t xml:space="preserve">. </w:t>
      </w:r>
      <w:proofErr w:type="spellStart"/>
      <w:r w:rsidRPr="00E22E94">
        <w:rPr>
          <w:lang w:val="de-DE"/>
        </w:rPr>
        <w:t>Papsste</w:t>
      </w:r>
      <w:proofErr w:type="spellEnd"/>
      <w:r w:rsidRPr="00E22E94">
        <w:rPr>
          <w:lang w:val="de-DE"/>
        </w:rPr>
        <w:t xml:space="preserve"> und </w:t>
      </w:r>
      <w:proofErr w:type="spellStart"/>
      <w:r w:rsidRPr="00E22E94">
        <w:rPr>
          <w:lang w:val="de-DE"/>
        </w:rPr>
        <w:t>papsttum</w:t>
      </w:r>
      <w:proofErr w:type="spellEnd"/>
      <w:r w:rsidRPr="00E22E94">
        <w:rPr>
          <w:lang w:val="de-DE"/>
        </w:rPr>
        <w:t xml:space="preserve">. </w:t>
      </w:r>
      <w:r w:rsidRPr="00AD18E1">
        <w:rPr>
          <w:lang w:val="de-DE"/>
        </w:rPr>
        <w:t xml:space="preserve">Pius IX. </w:t>
      </w:r>
      <w:r w:rsidRPr="006B2046">
        <w:rPr>
          <w:lang w:val="de-DE"/>
        </w:rPr>
        <w:t>Päpstliche</w:t>
      </w:r>
      <w:r w:rsidRPr="00AD18E1">
        <w:rPr>
          <w:lang w:val="de-DE"/>
        </w:rPr>
        <w:t xml:space="preserve"> </w:t>
      </w:r>
      <w:proofErr w:type="spellStart"/>
      <w:r w:rsidRPr="00AD18E1">
        <w:rPr>
          <w:lang w:val="de-DE"/>
        </w:rPr>
        <w:t>unfehlbarkeit</w:t>
      </w:r>
      <w:proofErr w:type="spellEnd"/>
      <w:r w:rsidRPr="00AD18E1">
        <w:rPr>
          <w:lang w:val="de-DE"/>
        </w:rPr>
        <w:t xml:space="preserve"> und 1. Vatikanisches </w:t>
      </w:r>
      <w:proofErr w:type="spellStart"/>
      <w:r w:rsidRPr="00AD18E1">
        <w:rPr>
          <w:lang w:val="de-DE"/>
        </w:rPr>
        <w:t>konzil</w:t>
      </w:r>
      <w:proofErr w:type="spellEnd"/>
      <w:r w:rsidRPr="00AD18E1">
        <w:rPr>
          <w:lang w:val="de-DE"/>
        </w:rPr>
        <w:t>. Anton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Hiersemann</w:t>
      </w:r>
      <w:proofErr w:type="spellEnd"/>
      <w:r w:rsidRPr="001A373A">
        <w:rPr>
          <w:lang w:val="de-DE"/>
        </w:rPr>
        <w:t xml:space="preserve">. </w:t>
      </w:r>
      <w:r>
        <w:rPr>
          <w:lang w:val="de-DE"/>
        </w:rPr>
        <w:t>Stuttgart, 1977.</w:t>
      </w:r>
      <w:r w:rsidRPr="00AD18E1">
        <w:rPr>
          <w:lang w:val="de-DE"/>
        </w:rPr>
        <w:t xml:space="preserve"> 627 </w:t>
      </w:r>
      <w:r w:rsidRPr="001A373A">
        <w:rPr>
          <w:lang w:val="de-DE"/>
        </w:rPr>
        <w:t>s</w:t>
      </w:r>
      <w:r w:rsidRPr="00AD18E1">
        <w:rPr>
          <w:lang w:val="de-DE"/>
        </w:rPr>
        <w:t xml:space="preserve">.; </w:t>
      </w:r>
      <w:r>
        <w:t>двухтомник</w:t>
      </w:r>
      <w:r w:rsidRPr="00AD18E1">
        <w:rPr>
          <w:lang w:val="de-DE"/>
        </w:rPr>
        <w:t xml:space="preserve"> Das Pa</w:t>
      </w:r>
      <w:r>
        <w:rPr>
          <w:lang w:val="de-DE"/>
        </w:rPr>
        <w:t>psttum Idee und Wirklichkeit</w:t>
      </w:r>
      <w:r w:rsidRPr="002F06AA">
        <w:rPr>
          <w:lang w:val="de-DE"/>
        </w:rPr>
        <w:t>.</w:t>
      </w:r>
      <w:r>
        <w:rPr>
          <w:lang w:val="de-DE"/>
        </w:rPr>
        <w:t xml:space="preserve"> </w:t>
      </w:r>
      <w:proofErr w:type="gramStart"/>
      <w:r w:rsidRPr="00AD18E1">
        <w:rPr>
          <w:lang w:val="de-DE"/>
        </w:rPr>
        <w:t>M</w:t>
      </w:r>
      <w:proofErr w:type="spellStart"/>
      <w:r w:rsidRPr="00E22E94">
        <w:t>ü</w:t>
      </w:r>
      <w:r w:rsidRPr="00AD18E1">
        <w:rPr>
          <w:lang w:val="de-DE"/>
        </w:rPr>
        <w:t>nchen</w:t>
      </w:r>
      <w:proofErr w:type="spellEnd"/>
      <w:r w:rsidRPr="00E22E94">
        <w:t xml:space="preserve"> ,</w:t>
      </w:r>
      <w:proofErr w:type="gramEnd"/>
      <w:r w:rsidRPr="00E22E94">
        <w:t xml:space="preserve"> 1965. </w:t>
      </w:r>
      <w:r>
        <w:t>и</w:t>
      </w:r>
      <w:r w:rsidRPr="00E22E94">
        <w:t xml:space="preserve"> </w:t>
      </w:r>
      <w:r>
        <w:t>др</w:t>
      </w:r>
      <w:r w:rsidRPr="00E22E94">
        <w:t xml:space="preserve">.); </w:t>
      </w:r>
      <w:r>
        <w:t>Роджера</w:t>
      </w:r>
      <w:r w:rsidRPr="00E22E94">
        <w:t xml:space="preserve"> </w:t>
      </w:r>
      <w:proofErr w:type="spellStart"/>
      <w:r>
        <w:t>Ауберта</w:t>
      </w:r>
      <w:proofErr w:type="spellEnd"/>
      <w:r w:rsidRPr="00E22E94">
        <w:t xml:space="preserve">, </w:t>
      </w:r>
      <w:r>
        <w:t>пристально</w:t>
      </w:r>
      <w:r w:rsidRPr="00E22E94">
        <w:t xml:space="preserve"> </w:t>
      </w:r>
      <w:r>
        <w:t>занимавшегося</w:t>
      </w:r>
      <w:r w:rsidRPr="00E22E94">
        <w:t xml:space="preserve"> </w:t>
      </w:r>
      <w:r>
        <w:t>историей</w:t>
      </w:r>
      <w:r w:rsidRPr="00E22E94">
        <w:t xml:space="preserve"> </w:t>
      </w:r>
      <w:r w:rsidRPr="00CE1364">
        <w:rPr>
          <w:lang w:val="de-DE"/>
        </w:rPr>
        <w:t>I</w:t>
      </w:r>
      <w:r w:rsidRPr="00E22E94">
        <w:t xml:space="preserve"> </w:t>
      </w:r>
      <w:r>
        <w:t>ВС</w:t>
      </w:r>
      <w:r w:rsidRPr="00E22E94">
        <w:t xml:space="preserve"> (</w:t>
      </w:r>
      <w:r w:rsidRPr="009D3755">
        <w:rPr>
          <w:lang w:val="de-DE"/>
        </w:rPr>
        <w:t>Aubert</w:t>
      </w:r>
      <w:r w:rsidRPr="00E22E94">
        <w:t xml:space="preserve"> </w:t>
      </w:r>
      <w:r w:rsidRPr="009D3755">
        <w:rPr>
          <w:lang w:val="de-DE"/>
        </w:rPr>
        <w:t>Roger</w:t>
      </w:r>
      <w:r w:rsidRPr="00E22E94">
        <w:t xml:space="preserve">. </w:t>
      </w:r>
      <w:proofErr w:type="spellStart"/>
      <w:r w:rsidRPr="00AD18E1">
        <w:rPr>
          <w:lang w:val="de-DE"/>
        </w:rPr>
        <w:t>Vatikanum</w:t>
      </w:r>
      <w:proofErr w:type="spellEnd"/>
      <w:r w:rsidRPr="00AD18E1">
        <w:rPr>
          <w:lang w:val="de-DE"/>
        </w:rPr>
        <w:t xml:space="preserve"> I: Geschichte der </w:t>
      </w:r>
      <w:proofErr w:type="spellStart"/>
      <w:r w:rsidRPr="00AD18E1">
        <w:rPr>
          <w:lang w:val="de-DE"/>
        </w:rPr>
        <w:t>okumenischen</w:t>
      </w:r>
      <w:proofErr w:type="spellEnd"/>
      <w:r w:rsidRPr="00AD18E1">
        <w:rPr>
          <w:lang w:val="de-DE"/>
        </w:rPr>
        <w:t xml:space="preserve"> </w:t>
      </w:r>
      <w:proofErr w:type="spellStart"/>
      <w:r w:rsidRPr="00AD18E1">
        <w:rPr>
          <w:lang w:val="de-DE"/>
        </w:rPr>
        <w:t>Konzili</w:t>
      </w:r>
      <w:r>
        <w:rPr>
          <w:lang w:val="de-DE"/>
        </w:rPr>
        <w:t>en</w:t>
      </w:r>
      <w:proofErr w:type="spellEnd"/>
      <w:r>
        <w:rPr>
          <w:lang w:val="de-DE"/>
        </w:rPr>
        <w:t xml:space="preserve">/ Matthias Grunewald </w:t>
      </w:r>
      <w:proofErr w:type="spellStart"/>
      <w:r>
        <w:rPr>
          <w:lang w:val="de-DE"/>
        </w:rPr>
        <w:t>verlag</w:t>
      </w:r>
      <w:proofErr w:type="spellEnd"/>
      <w:r w:rsidRPr="001A373A">
        <w:rPr>
          <w:lang w:val="de-DE"/>
        </w:rPr>
        <w:t>.</w:t>
      </w:r>
      <w:r w:rsidRPr="00AD18E1">
        <w:rPr>
          <w:lang w:val="de-DE"/>
        </w:rPr>
        <w:t xml:space="preserve"> </w:t>
      </w:r>
      <w:r>
        <w:rPr>
          <w:lang w:val="de-DE"/>
        </w:rPr>
        <w:t>Mainz, 1965.)</w:t>
      </w:r>
      <w:r w:rsidRPr="005B4FE5">
        <w:rPr>
          <w:lang w:val="de-DE"/>
        </w:rPr>
        <w:t xml:space="preserve">; </w:t>
      </w:r>
      <w:r>
        <w:t>Вальтера</w:t>
      </w:r>
      <w:r w:rsidRPr="005B4FE5">
        <w:rPr>
          <w:lang w:val="de-DE"/>
        </w:rPr>
        <w:t xml:space="preserve"> </w:t>
      </w:r>
      <w:proofErr w:type="spellStart"/>
      <w:r>
        <w:t>Брандмюллера</w:t>
      </w:r>
      <w:proofErr w:type="spellEnd"/>
      <w:r w:rsidRPr="00AD18E1">
        <w:rPr>
          <w:lang w:val="de-DE"/>
        </w:rPr>
        <w:t xml:space="preserve"> (Brandmuller Walte</w:t>
      </w:r>
      <w:r>
        <w:rPr>
          <w:lang w:val="de-DE"/>
        </w:rPr>
        <w:t xml:space="preserve">r. Briefe um </w:t>
      </w:r>
      <w:proofErr w:type="spellStart"/>
      <w:r>
        <w:rPr>
          <w:lang w:val="de-DE"/>
        </w:rPr>
        <w:t>dasI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Vatikanum</w:t>
      </w:r>
      <w:proofErr w:type="spellEnd"/>
      <w:r>
        <w:rPr>
          <w:lang w:val="de-DE"/>
        </w:rPr>
        <w:t>/</w:t>
      </w:r>
      <w:proofErr w:type="spellStart"/>
      <w:r w:rsidRPr="00AD18E1">
        <w:rPr>
          <w:lang w:val="de-DE"/>
        </w:rPr>
        <w:t>Padeborn</w:t>
      </w:r>
      <w:proofErr w:type="spellEnd"/>
      <w:r w:rsidRPr="00AD18E1">
        <w:rPr>
          <w:lang w:val="de-DE"/>
        </w:rPr>
        <w:t xml:space="preserve">: Ferdinand </w:t>
      </w:r>
      <w:r>
        <w:rPr>
          <w:lang w:val="de-DE"/>
        </w:rPr>
        <w:t>Sch</w:t>
      </w:r>
      <w:r w:rsidRPr="00D6371A">
        <w:rPr>
          <w:lang w:val="de-DE"/>
        </w:rPr>
        <w:t>ö</w:t>
      </w:r>
      <w:r w:rsidRPr="00AD18E1">
        <w:rPr>
          <w:lang w:val="de-DE"/>
        </w:rPr>
        <w:t>ningh</w:t>
      </w:r>
      <w:r>
        <w:rPr>
          <w:lang w:val="de-DE"/>
        </w:rPr>
        <w:t xml:space="preserve"> ,2005.</w:t>
      </w:r>
      <w:r w:rsidRPr="00AD18E1">
        <w:rPr>
          <w:lang w:val="de-DE"/>
        </w:rPr>
        <w:t xml:space="preserve">338 </w:t>
      </w:r>
      <w:r w:rsidRPr="001A373A">
        <w:rPr>
          <w:lang w:val="de-DE"/>
        </w:rPr>
        <w:t>s</w:t>
      </w:r>
      <w:r>
        <w:rPr>
          <w:lang w:val="de-DE"/>
        </w:rPr>
        <w:t>.)</w:t>
      </w:r>
      <w:r w:rsidRPr="00763CDB">
        <w:rPr>
          <w:lang w:val="de-DE"/>
        </w:rPr>
        <w:t xml:space="preserve"> </w:t>
      </w:r>
      <w:r>
        <w:t>и</w:t>
      </w:r>
      <w:r w:rsidRPr="00763CDB">
        <w:rPr>
          <w:lang w:val="de-DE"/>
        </w:rPr>
        <w:t xml:space="preserve"> </w:t>
      </w:r>
      <w:r>
        <w:t>других</w:t>
      </w:r>
      <w:r w:rsidRPr="00763CDB">
        <w:rPr>
          <w:lang w:val="de-DE"/>
        </w:rPr>
        <w:t xml:space="preserve"> </w:t>
      </w:r>
      <w:r>
        <w:t>авторов</w:t>
      </w:r>
      <w:r w:rsidRPr="00763CDB">
        <w:rPr>
          <w:lang w:val="de-DE"/>
        </w:rPr>
        <w:t>.</w:t>
      </w:r>
    </w:p>
    <w:p w:rsidR="00A848E3" w:rsidRDefault="00A848E3" w:rsidP="005B4FE5">
      <w:pPr>
        <w:pStyle w:val="a9"/>
        <w:jc w:val="both"/>
      </w:pPr>
      <w:proofErr w:type="gramStart"/>
      <w:r>
        <w:t xml:space="preserve">Помимо этого изучением личности Пия </w:t>
      </w:r>
      <w:r>
        <w:rPr>
          <w:lang w:val="en-US"/>
        </w:rPr>
        <w:t>IX</w:t>
      </w:r>
      <w:r>
        <w:t xml:space="preserve"> занимался </w:t>
      </w:r>
      <w:r w:rsidRPr="00F70F6B">
        <w:t xml:space="preserve">Клаус </w:t>
      </w:r>
      <w:proofErr w:type="spellStart"/>
      <w:r w:rsidRPr="00F70F6B">
        <w:t>Шатц</w:t>
      </w:r>
      <w:proofErr w:type="spellEnd"/>
      <w:r w:rsidRPr="00F70F6B">
        <w:t xml:space="preserve">  – немецкий иезуит,</w:t>
      </w:r>
      <w:r>
        <w:t xml:space="preserve"> ныне здравствующий проф.</w:t>
      </w:r>
      <w:r w:rsidRPr="00F70F6B">
        <w:t xml:space="preserve"> церковной истории высшей философско-теологической школы </w:t>
      </w:r>
      <w:r w:rsidRPr="00F70F6B">
        <w:rPr>
          <w:lang w:val="en-US"/>
        </w:rPr>
        <w:t>Sankt</w:t>
      </w:r>
      <w:r w:rsidRPr="00F70F6B">
        <w:t xml:space="preserve"> </w:t>
      </w:r>
      <w:proofErr w:type="spellStart"/>
      <w:r w:rsidRPr="00F70F6B">
        <w:rPr>
          <w:lang w:val="en-US"/>
        </w:rPr>
        <w:t>Georgen</w:t>
      </w:r>
      <w:proofErr w:type="spellEnd"/>
      <w:r>
        <w:t xml:space="preserve"> во Франкфурте-на-Майне </w:t>
      </w:r>
      <w:r w:rsidRPr="00F70F6B">
        <w:t>(</w:t>
      </w:r>
      <w:r w:rsidRPr="00F70F6B">
        <w:rPr>
          <w:lang w:val="en-US"/>
        </w:rPr>
        <w:t>Schatz</w:t>
      </w:r>
      <w:r w:rsidRPr="004D5B43">
        <w:t xml:space="preserve"> </w:t>
      </w:r>
      <w:r>
        <w:rPr>
          <w:lang w:val="en-US"/>
        </w:rPr>
        <w:t>Klaus</w:t>
      </w:r>
      <w:r w:rsidRPr="004D5B43">
        <w:t>.</w:t>
      </w:r>
      <w:proofErr w:type="gramEnd"/>
      <w:r>
        <w:t xml:space="preserve"> </w:t>
      </w:r>
      <w:proofErr w:type="gramStart"/>
      <w:r w:rsidRPr="00AD18E1">
        <w:rPr>
          <w:lang w:val="de-DE"/>
        </w:rPr>
        <w:t>Vatikanische</w:t>
      </w:r>
      <w:proofErr w:type="gramEnd"/>
      <w:r w:rsidRPr="00AD18E1">
        <w:rPr>
          <w:lang w:val="de-DE"/>
        </w:rPr>
        <w:t xml:space="preserve"> Konzil (Kirchenbild und </w:t>
      </w:r>
      <w:r w:rsidRPr="004B3208">
        <w:rPr>
          <w:lang w:val="de-DE"/>
        </w:rPr>
        <w:t>päpstliche Unfehlbarkeit bei den deutschspra</w:t>
      </w:r>
      <w:r>
        <w:rPr>
          <w:lang w:val="de-DE"/>
        </w:rPr>
        <w:t xml:space="preserve">chigen </w:t>
      </w:r>
      <w:proofErr w:type="spellStart"/>
      <w:r>
        <w:rPr>
          <w:lang w:val="de-DE"/>
        </w:rPr>
        <w:t>Bischofen</w:t>
      </w:r>
      <w:proofErr w:type="spellEnd"/>
      <w:r>
        <w:rPr>
          <w:lang w:val="de-DE"/>
        </w:rPr>
        <w:t xml:space="preserve"> der </w:t>
      </w:r>
      <w:proofErr w:type="spellStart"/>
      <w:r>
        <w:rPr>
          <w:lang w:val="de-DE"/>
        </w:rPr>
        <w:t>Minoritat</w:t>
      </w:r>
      <w:proofErr w:type="spellEnd"/>
      <w:r>
        <w:rPr>
          <w:lang w:val="de-DE"/>
        </w:rPr>
        <w:t>)</w:t>
      </w:r>
      <w:r w:rsidRPr="001A373A">
        <w:rPr>
          <w:lang w:val="de-DE"/>
        </w:rPr>
        <w:t>.</w:t>
      </w:r>
      <w:r>
        <w:rPr>
          <w:lang w:val="de-DE"/>
        </w:rPr>
        <w:t xml:space="preserve"> </w:t>
      </w:r>
      <w:r w:rsidRPr="004B3208">
        <w:rPr>
          <w:lang w:val="de-DE"/>
        </w:rPr>
        <w:t xml:space="preserve">Rom, </w:t>
      </w:r>
      <w:r>
        <w:rPr>
          <w:lang w:val="de-DE"/>
        </w:rPr>
        <w:t>1975;</w:t>
      </w:r>
      <w:r w:rsidRPr="00AD18E1">
        <w:rPr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Vaticanum</w:t>
      </w:r>
      <w:proofErr w:type="spellEnd"/>
      <w:r>
        <w:rPr>
          <w:lang w:val="de-DE"/>
        </w:rPr>
        <w:t xml:space="preserve"> I (1869-1870)/M</w:t>
      </w:r>
      <w:r w:rsidRPr="00AD18E1">
        <w:rPr>
          <w:lang w:val="de-DE"/>
        </w:rPr>
        <w:t xml:space="preserve">ünchen: Ferdinand Schöningh, 1992; Allgemeine </w:t>
      </w:r>
      <w:proofErr w:type="spellStart"/>
      <w:r w:rsidRPr="00AD18E1">
        <w:rPr>
          <w:lang w:val="de-DE"/>
        </w:rPr>
        <w:t>Konzilien</w:t>
      </w:r>
      <w:proofErr w:type="spellEnd"/>
      <w:r w:rsidRPr="00AD18E1">
        <w:rPr>
          <w:lang w:val="de-DE"/>
        </w:rPr>
        <w:t>-Brennpunkte der Kirchengeschichte/-</w:t>
      </w:r>
      <w:proofErr w:type="spellStart"/>
      <w:r w:rsidRPr="00AD18E1">
        <w:rPr>
          <w:lang w:val="de-DE"/>
        </w:rPr>
        <w:t>Padeborn</w:t>
      </w:r>
      <w:proofErr w:type="spellEnd"/>
      <w:r w:rsidRPr="00AD18E1">
        <w:rPr>
          <w:lang w:val="de-DE"/>
        </w:rPr>
        <w:t>;</w:t>
      </w:r>
      <w:r>
        <w:rPr>
          <w:lang w:val="de-DE"/>
        </w:rPr>
        <w:t xml:space="preserve"> M</w:t>
      </w:r>
      <w:r w:rsidRPr="00AD18E1">
        <w:rPr>
          <w:lang w:val="de-DE"/>
        </w:rPr>
        <w:t xml:space="preserve">ünchen; </w:t>
      </w:r>
      <w:r>
        <w:rPr>
          <w:lang w:val="de-DE"/>
        </w:rPr>
        <w:t>Wien; Zürich: Schöningh, 1997</w:t>
      </w:r>
      <w:r w:rsidRPr="004512B3">
        <w:rPr>
          <w:lang w:val="de-DE"/>
        </w:rPr>
        <w:t>.</w:t>
      </w:r>
      <w:r w:rsidRPr="00AD18E1">
        <w:rPr>
          <w:lang w:val="de-DE"/>
        </w:rPr>
        <w:t xml:space="preserve">360 </w:t>
      </w:r>
      <w:r w:rsidRPr="004512B3">
        <w:rPr>
          <w:lang w:val="de-DE"/>
        </w:rPr>
        <w:t>s</w:t>
      </w:r>
      <w:r>
        <w:rPr>
          <w:lang w:val="de-DE"/>
        </w:rPr>
        <w:t>.</w:t>
      </w:r>
      <w:r w:rsidRPr="00174FEA">
        <w:rPr>
          <w:lang w:val="de-DE"/>
        </w:rPr>
        <w:t xml:space="preserve">; </w:t>
      </w:r>
      <w:r w:rsidRPr="00AD18E1">
        <w:rPr>
          <w:lang w:val="de-DE"/>
        </w:rPr>
        <w:t>Zwischen S</w:t>
      </w:r>
      <w:r w:rsidRPr="004B3208">
        <w:rPr>
          <w:lang w:val="de-DE"/>
        </w:rPr>
        <w:t>ä</w:t>
      </w:r>
      <w:r w:rsidRPr="00AD18E1">
        <w:rPr>
          <w:lang w:val="de-DE"/>
        </w:rPr>
        <w:t xml:space="preserve">kularisation und Zweitem </w:t>
      </w:r>
      <w:proofErr w:type="spellStart"/>
      <w:r w:rsidRPr="00AD18E1">
        <w:rPr>
          <w:lang w:val="de-DE"/>
        </w:rPr>
        <w:t>Vatikanum</w:t>
      </w:r>
      <w:proofErr w:type="spellEnd"/>
      <w:r w:rsidRPr="00AD18E1">
        <w:rPr>
          <w:lang w:val="de-DE"/>
        </w:rPr>
        <w:t xml:space="preserve">: Der Weg des deutschen Katholizismus im 19. </w:t>
      </w:r>
      <w:r>
        <w:rPr>
          <w:lang w:val="de-DE"/>
        </w:rPr>
        <w:t>und 20. Jahrhundert</w:t>
      </w:r>
      <w:r w:rsidRPr="00E22E94">
        <w:t>/</w:t>
      </w:r>
      <w:r w:rsidRPr="00AD18E1">
        <w:rPr>
          <w:lang w:val="de-DE"/>
        </w:rPr>
        <w:t>F</w:t>
      </w:r>
      <w:r>
        <w:rPr>
          <w:lang w:val="de-DE"/>
        </w:rPr>
        <w:t>rankfurt</w:t>
      </w:r>
      <w:r w:rsidRPr="00E22E94">
        <w:t>-</w:t>
      </w:r>
      <w:r>
        <w:rPr>
          <w:lang w:val="de-DE"/>
        </w:rPr>
        <w:t>am</w:t>
      </w:r>
      <w:r w:rsidRPr="00E22E94">
        <w:t>-</w:t>
      </w:r>
      <w:r>
        <w:rPr>
          <w:lang w:val="de-DE"/>
        </w:rPr>
        <w:t>Main</w:t>
      </w:r>
      <w:r w:rsidRPr="00E22E94">
        <w:t xml:space="preserve">: </w:t>
      </w:r>
      <w:r>
        <w:rPr>
          <w:lang w:val="de-DE"/>
        </w:rPr>
        <w:t>Knecht</w:t>
      </w:r>
      <w:r w:rsidRPr="00E22E94">
        <w:t xml:space="preserve">, 1986. 344 </w:t>
      </w:r>
      <w:r w:rsidRPr="00FC4BDF">
        <w:rPr>
          <w:lang w:val="de-DE"/>
        </w:rPr>
        <w:t>s</w:t>
      </w:r>
      <w:r w:rsidRPr="00E22E94">
        <w:t>.)</w:t>
      </w:r>
      <w:r>
        <w:t>.</w:t>
      </w:r>
    </w:p>
  </w:footnote>
  <w:footnote w:id="4">
    <w:p w:rsidR="00A848E3" w:rsidRPr="00ED03D6" w:rsidRDefault="00A848E3" w:rsidP="00ED03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ED03D6">
        <w:rPr>
          <w:rFonts w:cs="Times New Roman"/>
        </w:rPr>
        <w:t>Шпиллер</w:t>
      </w:r>
      <w:proofErr w:type="spellEnd"/>
      <w:r w:rsidRPr="00ED03D6">
        <w:rPr>
          <w:rFonts w:cs="Times New Roman"/>
        </w:rPr>
        <w:t xml:space="preserve"> В., </w:t>
      </w:r>
      <w:proofErr w:type="spellStart"/>
      <w:r w:rsidRPr="00ED03D6">
        <w:rPr>
          <w:rFonts w:cs="Times New Roman"/>
        </w:rPr>
        <w:t>прот</w:t>
      </w:r>
      <w:proofErr w:type="spellEnd"/>
      <w:r w:rsidRPr="00ED03D6">
        <w:rPr>
          <w:rFonts w:cs="Times New Roman"/>
        </w:rPr>
        <w:t xml:space="preserve">. </w:t>
      </w:r>
      <w:proofErr w:type="spellStart"/>
      <w:r w:rsidRPr="00ED03D6">
        <w:rPr>
          <w:rFonts w:cs="Times New Roman"/>
        </w:rPr>
        <w:t>Римско</w:t>
      </w:r>
      <w:proofErr w:type="spellEnd"/>
      <w:r w:rsidRPr="00ED03D6">
        <w:rPr>
          <w:rFonts w:cs="Times New Roman"/>
        </w:rPr>
        <w:t xml:space="preserve"> – католический догмат о главенстве папы в Церкви. Журнал Московской Патриархии, М.: 1950, № 12.  </w:t>
      </w:r>
      <w:r w:rsidRPr="00ED03D6">
        <w:rPr>
          <w:rFonts w:cs="Times New Roman"/>
          <w:lang w:val="en-US"/>
        </w:rPr>
        <w:t>URL</w:t>
      </w:r>
      <w:r>
        <w:rPr>
          <w:rFonts w:cs="Times New Roman"/>
        </w:rPr>
        <w:t>:</w:t>
      </w:r>
      <w:hyperlink r:id="rId1" w:history="1">
        <w:r w:rsidRPr="00ED03D6">
          <w:rPr>
            <w:rStyle w:val="a8"/>
            <w:color w:val="auto"/>
            <w:u w:val="none"/>
            <w:lang w:val="en-US"/>
          </w:rPr>
          <w:t>http</w:t>
        </w:r>
        <w:r w:rsidRPr="00ED03D6">
          <w:rPr>
            <w:rStyle w:val="a8"/>
            <w:color w:val="auto"/>
            <w:u w:val="none"/>
          </w:rPr>
          <w:t>://</w:t>
        </w:r>
        <w:r w:rsidRPr="00ED03D6">
          <w:rPr>
            <w:rStyle w:val="a8"/>
            <w:color w:val="auto"/>
            <w:u w:val="none"/>
            <w:lang w:val="en-US"/>
          </w:rPr>
          <w:t>archive</w:t>
        </w:r>
        <w:r w:rsidRPr="00ED03D6">
          <w:rPr>
            <w:rStyle w:val="a8"/>
            <w:color w:val="auto"/>
            <w:u w:val="none"/>
          </w:rPr>
          <w:t>.</w:t>
        </w:r>
        <w:proofErr w:type="spellStart"/>
        <w:r w:rsidRPr="00ED03D6">
          <w:rPr>
            <w:rStyle w:val="a8"/>
            <w:color w:val="auto"/>
            <w:u w:val="none"/>
            <w:lang w:val="en-US"/>
          </w:rPr>
          <w:t>jmp</w:t>
        </w:r>
        <w:proofErr w:type="spellEnd"/>
        <w:r w:rsidRPr="00ED03D6">
          <w:rPr>
            <w:rStyle w:val="a8"/>
            <w:color w:val="auto"/>
            <w:u w:val="none"/>
          </w:rPr>
          <w:t>.</w:t>
        </w:r>
        <w:proofErr w:type="spellStart"/>
        <w:r w:rsidRPr="00ED03D6">
          <w:rPr>
            <w:rStyle w:val="a8"/>
            <w:color w:val="auto"/>
            <w:u w:val="none"/>
            <w:lang w:val="en-US"/>
          </w:rPr>
          <w:t>ru</w:t>
        </w:r>
        <w:proofErr w:type="spellEnd"/>
        <w:r w:rsidRPr="00ED03D6">
          <w:rPr>
            <w:rStyle w:val="a8"/>
            <w:color w:val="auto"/>
            <w:u w:val="none"/>
          </w:rPr>
          <w:t>/</w:t>
        </w:r>
        <w:r w:rsidRPr="00ED03D6">
          <w:rPr>
            <w:rStyle w:val="a8"/>
            <w:color w:val="auto"/>
            <w:u w:val="none"/>
            <w:lang w:val="en-US"/>
          </w:rPr>
          <w:t>page</w:t>
        </w:r>
        <w:r w:rsidRPr="00ED03D6">
          <w:rPr>
            <w:rStyle w:val="a8"/>
            <w:color w:val="auto"/>
            <w:u w:val="none"/>
          </w:rPr>
          <w:t>/</w:t>
        </w:r>
        <w:r w:rsidRPr="00ED03D6">
          <w:rPr>
            <w:rStyle w:val="a8"/>
            <w:color w:val="auto"/>
            <w:u w:val="none"/>
            <w:lang w:val="en-US"/>
          </w:rPr>
          <w:t>index</w:t>
        </w:r>
        <w:r w:rsidRPr="00ED03D6">
          <w:rPr>
            <w:rStyle w:val="a8"/>
            <w:color w:val="auto"/>
            <w:u w:val="none"/>
          </w:rPr>
          <w:t>/195012767.</w:t>
        </w:r>
        <w:r w:rsidRPr="00ED03D6">
          <w:rPr>
            <w:rStyle w:val="a8"/>
            <w:color w:val="auto"/>
            <w:u w:val="none"/>
            <w:lang w:val="en-US"/>
          </w:rPr>
          <w:t>html</w:t>
        </w:r>
      </w:hyperlink>
      <w:r>
        <w:t xml:space="preserve"> </w:t>
      </w:r>
    </w:p>
    <w:p w:rsidR="00A848E3" w:rsidRDefault="00A848E3" w:rsidP="00ED03D6">
      <w:pPr>
        <w:pStyle w:val="a9"/>
        <w:jc w:val="both"/>
      </w:pPr>
    </w:p>
  </w:footnote>
  <w:footnote w:id="5">
    <w:p w:rsidR="00A848E3" w:rsidRDefault="00A848E3" w:rsidP="00015896">
      <w:pPr>
        <w:pStyle w:val="a9"/>
        <w:jc w:val="both"/>
      </w:pPr>
      <w:r w:rsidRPr="00E23188">
        <w:rPr>
          <w:rStyle w:val="ab"/>
        </w:rPr>
        <w:footnoteRef/>
      </w:r>
      <w:r>
        <w:t xml:space="preserve">Игнатий (Брянчанинов), </w:t>
      </w:r>
      <w:proofErr w:type="spellStart"/>
      <w:r>
        <w:t>свт</w:t>
      </w:r>
      <w:proofErr w:type="spellEnd"/>
      <w:r>
        <w:t xml:space="preserve">. </w:t>
      </w:r>
      <w:r w:rsidRPr="00CF2B82">
        <w:rPr>
          <w:rFonts w:cs="Times New Roman"/>
        </w:rPr>
        <w:t xml:space="preserve">Изложение учения Православной Церкви о Божией </w:t>
      </w:r>
      <w:r>
        <w:rPr>
          <w:rFonts w:cs="Times New Roman"/>
        </w:rPr>
        <w:br/>
      </w:r>
      <w:r w:rsidRPr="00CF2B82">
        <w:rPr>
          <w:rFonts w:cs="Times New Roman"/>
        </w:rPr>
        <w:t>Матери</w:t>
      </w:r>
      <w:r>
        <w:rPr>
          <w:rFonts w:cs="Times New Roman"/>
        </w:rPr>
        <w:t xml:space="preserve">. </w:t>
      </w:r>
      <w:r>
        <w:rPr>
          <w:lang w:val="en-US"/>
        </w:rPr>
        <w:t>URL</w:t>
      </w:r>
      <w:r w:rsidRPr="00DC0BCD">
        <w:t>:</w:t>
      </w:r>
      <w:r>
        <w:t xml:space="preserve"> </w:t>
      </w:r>
      <w:hyperlink r:id="rId2" w:history="1">
        <w:r w:rsidRPr="00176CE9">
          <w:rPr>
            <w:rStyle w:val="a8"/>
            <w:color w:val="auto"/>
            <w:u w:val="none"/>
            <w:lang w:val="en-US"/>
          </w:rPr>
          <w:t>http</w:t>
        </w:r>
        <w:r w:rsidRPr="00176CE9">
          <w:rPr>
            <w:rStyle w:val="a8"/>
            <w:color w:val="auto"/>
            <w:u w:val="none"/>
          </w:rPr>
          <w:t>://</w:t>
        </w:r>
        <w:r w:rsidRPr="00176CE9">
          <w:rPr>
            <w:rStyle w:val="a8"/>
            <w:color w:val="auto"/>
            <w:u w:val="none"/>
            <w:lang w:val="en-US"/>
          </w:rPr>
          <w:t>azbuka</w:t>
        </w:r>
        <w:r w:rsidRPr="00176CE9">
          <w:rPr>
            <w:rStyle w:val="a8"/>
            <w:color w:val="auto"/>
            <w:u w:val="none"/>
          </w:rPr>
          <w:t>.</w:t>
        </w:r>
        <w:r w:rsidRPr="00176CE9">
          <w:rPr>
            <w:rStyle w:val="a8"/>
            <w:color w:val="auto"/>
            <w:u w:val="none"/>
            <w:lang w:val="en-US"/>
          </w:rPr>
          <w:t>ru</w:t>
        </w:r>
        <w:r w:rsidRPr="00176CE9">
          <w:rPr>
            <w:rStyle w:val="a8"/>
            <w:color w:val="auto"/>
            <w:u w:val="none"/>
          </w:rPr>
          <w:t>/</w:t>
        </w:r>
        <w:r w:rsidRPr="00176CE9">
          <w:rPr>
            <w:rStyle w:val="a8"/>
            <w:color w:val="auto"/>
            <w:u w:val="none"/>
            <w:lang w:val="en-US"/>
          </w:rPr>
          <w:t>dictionary</w:t>
        </w:r>
        <w:r w:rsidRPr="00176CE9">
          <w:rPr>
            <w:rStyle w:val="a8"/>
            <w:color w:val="auto"/>
            <w:u w:val="none"/>
          </w:rPr>
          <w:t>/02/</w:t>
        </w:r>
        <w:r w:rsidRPr="00176CE9">
          <w:rPr>
            <w:rStyle w:val="a8"/>
            <w:color w:val="auto"/>
            <w:u w:val="none"/>
            <w:lang w:val="en-US"/>
          </w:rPr>
          <w:t>bryanchaninov</w:t>
        </w:r>
        <w:r w:rsidRPr="00176CE9">
          <w:rPr>
            <w:rStyle w:val="a8"/>
            <w:color w:val="auto"/>
            <w:u w:val="none"/>
          </w:rPr>
          <w:t>_</w:t>
        </w:r>
        <w:r w:rsidRPr="00176CE9">
          <w:rPr>
            <w:rStyle w:val="a8"/>
            <w:color w:val="auto"/>
            <w:u w:val="none"/>
            <w:lang w:val="en-US"/>
          </w:rPr>
          <w:t>o</w:t>
        </w:r>
        <w:r w:rsidRPr="00176CE9">
          <w:rPr>
            <w:rStyle w:val="a8"/>
            <w:color w:val="auto"/>
            <w:u w:val="none"/>
          </w:rPr>
          <w:t>_</w:t>
        </w:r>
        <w:r w:rsidRPr="00176CE9">
          <w:rPr>
            <w:rStyle w:val="a8"/>
            <w:color w:val="auto"/>
            <w:u w:val="none"/>
            <w:lang w:val="en-US"/>
          </w:rPr>
          <w:t>bozhiej</w:t>
        </w:r>
        <w:r w:rsidRPr="00176CE9">
          <w:rPr>
            <w:rStyle w:val="a8"/>
            <w:color w:val="auto"/>
            <w:u w:val="none"/>
          </w:rPr>
          <w:t>_</w:t>
        </w:r>
        <w:r w:rsidRPr="00176CE9">
          <w:rPr>
            <w:rStyle w:val="a8"/>
            <w:color w:val="auto"/>
            <w:u w:val="none"/>
            <w:lang w:val="en-US"/>
          </w:rPr>
          <w:t>materi</w:t>
        </w:r>
        <w:r w:rsidRPr="00176CE9">
          <w:rPr>
            <w:rStyle w:val="a8"/>
            <w:color w:val="auto"/>
            <w:u w:val="none"/>
          </w:rPr>
          <w:t>-</w:t>
        </w:r>
        <w:r w:rsidRPr="00176CE9">
          <w:rPr>
            <w:rStyle w:val="a8"/>
            <w:color w:val="auto"/>
            <w:u w:val="none"/>
            <w:lang w:val="en-US"/>
          </w:rPr>
          <w:t>all</w:t>
        </w:r>
        <w:r w:rsidRPr="00176CE9">
          <w:rPr>
            <w:rStyle w:val="a8"/>
            <w:color w:val="auto"/>
            <w:u w:val="none"/>
          </w:rPr>
          <w:t>.</w:t>
        </w:r>
        <w:r w:rsidRPr="00176CE9">
          <w:rPr>
            <w:rStyle w:val="a8"/>
            <w:color w:val="auto"/>
            <w:u w:val="none"/>
            <w:lang w:val="en-US"/>
          </w:rPr>
          <w:t>shtml</w:t>
        </w:r>
      </w:hyperlink>
      <w:r w:rsidRPr="00176CE9">
        <w:t>;</w:t>
      </w:r>
      <w:r w:rsidRPr="0017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</w:rPr>
        <w:t xml:space="preserve">Понятие о ереси и расколе. </w:t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>:</w:t>
      </w:r>
      <w:hyperlink r:id="rId3" w:history="1">
        <w:r w:rsidRPr="00176CE9">
          <w:rPr>
            <w:rStyle w:val="a8"/>
            <w:color w:val="auto"/>
            <w:u w:val="none"/>
          </w:rPr>
          <w:t>http://pravbeseda.ru/library/?id=496&amp;page=book</w:t>
        </w:r>
      </w:hyperlink>
      <w:r>
        <w:rPr>
          <w:rFonts w:cs="Times New Roman"/>
        </w:rPr>
        <w:t xml:space="preserve">; </w:t>
      </w:r>
      <w:r w:rsidRPr="00C54B79">
        <w:t xml:space="preserve">Изложение учения Православной Церкви </w:t>
      </w:r>
      <w:r w:rsidRPr="00C54B79">
        <w:br/>
        <w:t>о Божией Матери.</w:t>
      </w:r>
      <w:r w:rsidRPr="00C54B79">
        <w:rPr>
          <w:rFonts w:cs="Times New Roman"/>
        </w:rPr>
        <w:t xml:space="preserve"> </w:t>
      </w:r>
      <w:r w:rsidRPr="00C54B79">
        <w:rPr>
          <w:rFonts w:cs="Times New Roman"/>
          <w:lang w:val="en-US"/>
        </w:rPr>
        <w:t>URL</w:t>
      </w:r>
      <w:r w:rsidRPr="00C54B79">
        <w:rPr>
          <w:rFonts w:cs="Times New Roman"/>
        </w:rPr>
        <w:t>:</w:t>
      </w:r>
      <w:hyperlink r:id="rId4" w:history="1">
        <w:r w:rsidRPr="00176CE9">
          <w:rPr>
            <w:rStyle w:val="a8"/>
            <w:color w:val="auto"/>
            <w:u w:val="none"/>
            <w:lang w:val="en-US"/>
          </w:rPr>
          <w:t>http</w:t>
        </w:r>
        <w:r w:rsidRPr="00176CE9">
          <w:rPr>
            <w:rStyle w:val="a8"/>
            <w:color w:val="auto"/>
            <w:u w:val="none"/>
          </w:rPr>
          <w:t>://</w:t>
        </w:r>
        <w:r w:rsidRPr="00176CE9">
          <w:rPr>
            <w:rStyle w:val="a8"/>
            <w:color w:val="auto"/>
            <w:u w:val="none"/>
            <w:lang w:val="en-US"/>
          </w:rPr>
          <w:t>azbuka</w:t>
        </w:r>
        <w:r w:rsidRPr="00176CE9">
          <w:rPr>
            <w:rStyle w:val="a8"/>
            <w:color w:val="auto"/>
            <w:u w:val="none"/>
          </w:rPr>
          <w:t>.</w:t>
        </w:r>
        <w:r w:rsidRPr="00176CE9">
          <w:rPr>
            <w:rStyle w:val="a8"/>
            <w:color w:val="auto"/>
            <w:u w:val="none"/>
            <w:lang w:val="en-US"/>
          </w:rPr>
          <w:t>ru</w:t>
        </w:r>
        <w:r w:rsidRPr="00176CE9">
          <w:rPr>
            <w:rStyle w:val="a8"/>
            <w:color w:val="auto"/>
            <w:u w:val="none"/>
          </w:rPr>
          <w:t>/</w:t>
        </w:r>
        <w:r w:rsidRPr="00176CE9">
          <w:rPr>
            <w:rStyle w:val="a8"/>
            <w:color w:val="auto"/>
            <w:u w:val="none"/>
            <w:lang w:val="en-US"/>
          </w:rPr>
          <w:t>dictionary</w:t>
        </w:r>
        <w:r w:rsidRPr="00176CE9">
          <w:rPr>
            <w:rStyle w:val="a8"/>
            <w:color w:val="auto"/>
            <w:u w:val="none"/>
          </w:rPr>
          <w:t>/02/</w:t>
        </w:r>
        <w:r w:rsidRPr="00176CE9">
          <w:rPr>
            <w:rStyle w:val="a8"/>
            <w:color w:val="auto"/>
            <w:u w:val="none"/>
            <w:lang w:val="en-US"/>
          </w:rPr>
          <w:t>bryanchaninov</w:t>
        </w:r>
        <w:r w:rsidRPr="00176CE9">
          <w:rPr>
            <w:rStyle w:val="a8"/>
            <w:color w:val="auto"/>
            <w:u w:val="none"/>
          </w:rPr>
          <w:t>_</w:t>
        </w:r>
        <w:r w:rsidRPr="00176CE9">
          <w:rPr>
            <w:rStyle w:val="a8"/>
            <w:color w:val="auto"/>
            <w:u w:val="none"/>
            <w:lang w:val="en-US"/>
          </w:rPr>
          <w:t>o</w:t>
        </w:r>
        <w:r w:rsidRPr="00176CE9">
          <w:rPr>
            <w:rStyle w:val="a8"/>
            <w:color w:val="auto"/>
            <w:u w:val="none"/>
          </w:rPr>
          <w:t>_</w:t>
        </w:r>
        <w:r w:rsidRPr="00176CE9">
          <w:rPr>
            <w:rStyle w:val="a8"/>
            <w:color w:val="auto"/>
            <w:u w:val="none"/>
            <w:lang w:val="en-US"/>
          </w:rPr>
          <w:t>bozhiej</w:t>
        </w:r>
        <w:r w:rsidRPr="00176CE9">
          <w:rPr>
            <w:rStyle w:val="a8"/>
            <w:color w:val="auto"/>
            <w:u w:val="none"/>
          </w:rPr>
          <w:t>_</w:t>
        </w:r>
        <w:r w:rsidRPr="00176CE9">
          <w:rPr>
            <w:rStyle w:val="a8"/>
            <w:color w:val="auto"/>
            <w:u w:val="none"/>
            <w:lang w:val="en-US"/>
          </w:rPr>
          <w:t>materi</w:t>
        </w:r>
        <w:r w:rsidRPr="00176CE9">
          <w:rPr>
            <w:rStyle w:val="a8"/>
            <w:color w:val="auto"/>
            <w:u w:val="none"/>
          </w:rPr>
          <w:t>-</w:t>
        </w:r>
        <w:r w:rsidRPr="00176CE9">
          <w:rPr>
            <w:rStyle w:val="a8"/>
            <w:color w:val="auto"/>
            <w:u w:val="none"/>
            <w:lang w:val="en-US"/>
          </w:rPr>
          <w:t>all</w:t>
        </w:r>
        <w:r w:rsidRPr="00176CE9">
          <w:rPr>
            <w:rStyle w:val="a8"/>
            <w:color w:val="auto"/>
            <w:u w:val="none"/>
          </w:rPr>
          <w:t>.</w:t>
        </w:r>
        <w:r w:rsidRPr="00176CE9">
          <w:rPr>
            <w:rStyle w:val="a8"/>
            <w:color w:val="auto"/>
            <w:u w:val="none"/>
            <w:lang w:val="en-US"/>
          </w:rPr>
          <w:t>shtml</w:t>
        </w:r>
        <w:r w:rsidRPr="00176CE9">
          <w:rPr>
            <w:rStyle w:val="a8"/>
            <w:color w:val="auto"/>
            <w:u w:val="none"/>
          </w:rPr>
          <w:t>.</w:t>
        </w:r>
      </w:hyperlink>
      <w:r>
        <w:t xml:space="preserve"> </w:t>
      </w:r>
    </w:p>
  </w:footnote>
  <w:footnote w:id="6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Иннокентий (Борисов), </w:t>
      </w:r>
      <w:proofErr w:type="spellStart"/>
      <w:r w:rsidRPr="00176CE9">
        <w:t>свт</w:t>
      </w:r>
      <w:proofErr w:type="spellEnd"/>
      <w:r w:rsidRPr="00176CE9">
        <w:t>. О религии христианской.</w:t>
      </w:r>
      <w:r w:rsidRPr="00176CE9">
        <w:rPr>
          <w:rFonts w:cs="Times New Roman"/>
        </w:rPr>
        <w:t xml:space="preserve"> </w:t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 xml:space="preserve">: </w:t>
      </w:r>
      <w:hyperlink r:id="rId5" w:history="1">
        <w:r w:rsidRPr="00176CE9">
          <w:rPr>
            <w:rStyle w:val="a8"/>
            <w:color w:val="auto"/>
            <w:u w:val="none"/>
          </w:rPr>
          <w:t>http://www.golden-ship.ru/load/i/innokentijkhersonski/oreligii/450-1-0-1649</w:t>
        </w:r>
      </w:hyperlink>
      <w:r>
        <w:t xml:space="preserve">; Взгляд на дипломатические сношения </w:t>
      </w:r>
      <w:r w:rsidRPr="00176CE9">
        <w:t>наши с двором Римским по делам Церкви Римской</w:t>
      </w:r>
      <w:r w:rsidRPr="00E20756">
        <w:t xml:space="preserve">. Трактат. </w:t>
      </w:r>
      <w:r w:rsidRPr="00E20756">
        <w:rPr>
          <w:rFonts w:cs="Times New Roman"/>
        </w:rPr>
        <w:t xml:space="preserve">URL: </w:t>
      </w:r>
      <w:hyperlink w:history="1">
        <w:r w:rsidRPr="00E20756">
          <w:rPr>
            <w:rStyle w:val="a8"/>
            <w:color w:val="auto"/>
            <w:u w:val="none"/>
          </w:rPr>
          <w:t>http://www. golden-ship.ru/load/i/innokentijkhersonski/lekcii_traktaty/450-1-0-1648</w:t>
        </w:r>
      </w:hyperlink>
      <w:r w:rsidRPr="00E20756">
        <w:t xml:space="preserve">; </w:t>
      </w:r>
      <w:r w:rsidRPr="00E20756">
        <w:rPr>
          <w:rFonts w:cs="Times New Roman"/>
        </w:rPr>
        <w:t xml:space="preserve">О </w:t>
      </w:r>
      <w:proofErr w:type="spellStart"/>
      <w:r w:rsidRPr="00E20756">
        <w:rPr>
          <w:rFonts w:cs="Times New Roman"/>
        </w:rPr>
        <w:t>новоучрежденной</w:t>
      </w:r>
      <w:proofErr w:type="spellEnd"/>
      <w:r w:rsidRPr="00E20756">
        <w:rPr>
          <w:rFonts w:cs="Times New Roman"/>
        </w:rPr>
        <w:t xml:space="preserve"> епархии       </w:t>
      </w:r>
      <w:proofErr w:type="spellStart"/>
      <w:r w:rsidRPr="00E20756">
        <w:rPr>
          <w:rFonts w:cs="Times New Roman"/>
        </w:rPr>
        <w:t>римско</w:t>
      </w:r>
      <w:proofErr w:type="spellEnd"/>
      <w:r w:rsidRPr="00E20756">
        <w:rPr>
          <w:rFonts w:cs="Times New Roman"/>
        </w:rPr>
        <w:t xml:space="preserve"> – католической в Херсоне. Трактат.</w:t>
      </w:r>
      <w:r w:rsidRPr="00E20756">
        <w:rPr>
          <w:rFonts w:cs="Times New Roman"/>
          <w:lang w:val="en-US"/>
        </w:rPr>
        <w:t>URL</w:t>
      </w:r>
      <w:r w:rsidRPr="00E20756">
        <w:rPr>
          <w:rFonts w:cs="Times New Roman"/>
        </w:rPr>
        <w:t>:</w:t>
      </w:r>
      <w:hyperlink r:id="rId6" w:history="1">
        <w:r w:rsidRPr="00E20756">
          <w:rPr>
            <w:rFonts w:cs="Times New Roman"/>
          </w:rPr>
          <w:t>http://www.golden-ship.ru/load/i/innokentijkhersonski/lekcii_traktaty/450-1-0-1648</w:t>
        </w:r>
      </w:hyperlink>
      <w:proofErr w:type="gramStart"/>
      <w:r w:rsidRPr="00E20756">
        <w:t xml:space="preserve">  ;</w:t>
      </w:r>
      <w:proofErr w:type="gramEnd"/>
      <w:r w:rsidRPr="00E20756">
        <w:t xml:space="preserve"> О человеке. Лекции. </w:t>
      </w:r>
      <w:r w:rsidRPr="00E20756">
        <w:rPr>
          <w:rFonts w:cs="Times New Roman"/>
          <w:lang w:val="en-US"/>
        </w:rPr>
        <w:t>URL</w:t>
      </w:r>
      <w:r w:rsidRPr="00E20756">
        <w:rPr>
          <w:rFonts w:cs="Times New Roman"/>
        </w:rPr>
        <w:t>:</w:t>
      </w:r>
      <w:hyperlink r:id="rId7" w:history="1">
        <w:r w:rsidRPr="00E20756">
          <w:rPr>
            <w:rStyle w:val="a8"/>
            <w:color w:val="auto"/>
            <w:u w:val="none"/>
          </w:rPr>
          <w:t>http://www.golden-ship.ru/load/i/innokentijkhersonski/lekcii_traktaty/450-1-0-1648</w:t>
        </w:r>
      </w:hyperlink>
      <w:r w:rsidRPr="00E20756">
        <w:t xml:space="preserve"> </w:t>
      </w:r>
    </w:p>
  </w:footnote>
  <w:footnote w:id="7">
    <w:p w:rsidR="00A848E3" w:rsidRDefault="00A848E3" w:rsidP="00015896">
      <w:pPr>
        <w:pStyle w:val="a9"/>
        <w:jc w:val="both"/>
      </w:pPr>
      <w:r w:rsidRPr="00E20756">
        <w:rPr>
          <w:rStyle w:val="ab"/>
        </w:rPr>
        <w:footnoteRef/>
      </w:r>
      <w:r w:rsidRPr="00E20756">
        <w:t xml:space="preserve">Иоанн </w:t>
      </w:r>
      <w:proofErr w:type="spellStart"/>
      <w:r w:rsidRPr="00E20756">
        <w:t>Кронштадтский</w:t>
      </w:r>
      <w:proofErr w:type="spellEnd"/>
      <w:r w:rsidRPr="00E20756">
        <w:t xml:space="preserve">, прав. Живое слово мудрости духовной. </w:t>
      </w:r>
      <w:r w:rsidRPr="00E20756">
        <w:rPr>
          <w:rFonts w:cs="Times New Roman"/>
          <w:lang w:val="en-US"/>
        </w:rPr>
        <w:t>URL</w:t>
      </w:r>
      <w:proofErr w:type="gramStart"/>
      <w:r w:rsidRPr="00E20756">
        <w:rPr>
          <w:rFonts w:cs="Times New Roman"/>
        </w:rPr>
        <w:t>:</w:t>
      </w:r>
      <w:proofErr w:type="gramEnd"/>
      <w:r w:rsidR="0079688B" w:rsidRPr="00E20756">
        <w:fldChar w:fldCharType="begin"/>
      </w:r>
      <w:r w:rsidRPr="00E20756">
        <w:instrText>HYPERLINK "http://www.wco.ru/biblio/books/ioannk8/Main.htm"</w:instrText>
      </w:r>
      <w:r w:rsidR="0079688B" w:rsidRPr="00E20756">
        <w:fldChar w:fldCharType="separate"/>
      </w:r>
      <w:r w:rsidRPr="00E20756">
        <w:rPr>
          <w:rFonts w:cs="Times New Roman"/>
        </w:rPr>
        <w:t>http://www.wco.ru/biblio/books/ioannk8/Main.htm</w:t>
      </w:r>
      <w:r w:rsidR="0079688B" w:rsidRPr="00E20756">
        <w:fldChar w:fldCharType="end"/>
      </w:r>
      <w:r w:rsidRPr="00E20756">
        <w:t xml:space="preserve"> ; Живой колос с духовной</w:t>
      </w:r>
      <w:r w:rsidRPr="00176CE9">
        <w:t xml:space="preserve"> нивы.</w:t>
      </w:r>
      <w:r w:rsidRPr="00176CE9">
        <w:rPr>
          <w:rFonts w:cs="Times New Roman"/>
        </w:rPr>
        <w:t xml:space="preserve"> </w:t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>:</w:t>
      </w:r>
      <w:hyperlink r:id="rId8" w:history="1">
        <w:r w:rsidRPr="00176CE9">
          <w:rPr>
            <w:rStyle w:val="a8"/>
            <w:color w:val="auto"/>
            <w:u w:val="none"/>
          </w:rPr>
          <w:t>http://leushino.ru/lib/ioann_zhivoj_kolos.htm</w:t>
        </w:r>
      </w:hyperlink>
      <w:r>
        <w:t xml:space="preserve"> </w:t>
      </w:r>
      <w:r w:rsidRPr="00176CE9">
        <w:rPr>
          <w:rFonts w:cs="Times New Roman"/>
        </w:rPr>
        <w:t xml:space="preserve">; </w:t>
      </w:r>
      <w:r w:rsidRPr="00176CE9">
        <w:t xml:space="preserve">Мысли христианина. </w:t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>:</w:t>
      </w:r>
      <w:proofErr w:type="spellStart"/>
      <w:r w:rsidR="0079688B" w:rsidRPr="00176CE9">
        <w:fldChar w:fldCharType="begin"/>
      </w:r>
      <w:r w:rsidRPr="00176CE9">
        <w:instrText>HYPERLINK "http://vmusice.net/mp3/"</w:instrText>
      </w:r>
      <w:r w:rsidR="0079688B" w:rsidRPr="00176CE9">
        <w:fldChar w:fldCharType="separate"/>
      </w:r>
      <w:r w:rsidRPr="00176CE9">
        <w:rPr>
          <w:rStyle w:val="a8"/>
          <w:color w:val="auto"/>
          <w:u w:val="none"/>
        </w:rPr>
        <w:t>http</w:t>
      </w:r>
      <w:proofErr w:type="spellEnd"/>
      <w:r w:rsidRPr="00176CE9">
        <w:rPr>
          <w:rStyle w:val="a8"/>
          <w:color w:val="auto"/>
          <w:u w:val="none"/>
        </w:rPr>
        <w:t>://vmusice.net/mp3/</w:t>
      </w:r>
      <w:r w:rsidR="0079688B" w:rsidRPr="00176CE9">
        <w:fldChar w:fldCharType="end"/>
      </w:r>
    </w:p>
  </w:footnote>
  <w:footnote w:id="8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Амвросий </w:t>
      </w:r>
      <w:proofErr w:type="spellStart"/>
      <w:r w:rsidRPr="00176CE9">
        <w:t>Оптинский</w:t>
      </w:r>
      <w:proofErr w:type="spellEnd"/>
      <w:r w:rsidRPr="00176CE9">
        <w:t xml:space="preserve">, </w:t>
      </w:r>
      <w:proofErr w:type="spellStart"/>
      <w:r w:rsidRPr="00176CE9">
        <w:t>прп</w:t>
      </w:r>
      <w:proofErr w:type="spellEnd"/>
      <w:r w:rsidRPr="00176CE9">
        <w:t xml:space="preserve">. Полное собрание писем. Ч.3. </w:t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>:</w:t>
      </w:r>
      <w:hyperlink r:id="rId9" w:anchor="103" w:history="1">
        <w:r w:rsidRPr="00176CE9">
          <w:rPr>
            <w:rStyle w:val="a8"/>
            <w:color w:val="auto"/>
            <w:u w:val="none"/>
            <w:lang w:val="en-US"/>
          </w:rPr>
          <w:t>http</w:t>
        </w:r>
        <w:r w:rsidRPr="00176CE9">
          <w:rPr>
            <w:rStyle w:val="a8"/>
            <w:color w:val="auto"/>
            <w:u w:val="none"/>
          </w:rPr>
          <w:t>://</w:t>
        </w:r>
        <w:r w:rsidRPr="00176CE9">
          <w:rPr>
            <w:rStyle w:val="a8"/>
            <w:color w:val="auto"/>
            <w:u w:val="none"/>
            <w:lang w:val="en-US"/>
          </w:rPr>
          <w:t>www</w:t>
        </w:r>
        <w:r w:rsidRPr="00176CE9">
          <w:rPr>
            <w:rStyle w:val="a8"/>
            <w:color w:val="auto"/>
            <w:u w:val="none"/>
          </w:rPr>
          <w:t>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optina</w:t>
        </w:r>
        <w:proofErr w:type="spellEnd"/>
        <w:r w:rsidRPr="00176CE9">
          <w:rPr>
            <w:rStyle w:val="a8"/>
            <w:color w:val="auto"/>
            <w:u w:val="none"/>
          </w:rPr>
          <w:t>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ru</w:t>
        </w:r>
        <w:proofErr w:type="spellEnd"/>
        <w:r w:rsidRPr="00176CE9">
          <w:rPr>
            <w:rStyle w:val="a8"/>
            <w:color w:val="auto"/>
            <w:u w:val="none"/>
          </w:rPr>
          <w:t>/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starets</w:t>
        </w:r>
        <w:proofErr w:type="spellEnd"/>
        <w:r w:rsidRPr="00176CE9">
          <w:rPr>
            <w:rStyle w:val="a8"/>
            <w:color w:val="auto"/>
            <w:u w:val="none"/>
          </w:rPr>
          <w:t>/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amvrosiy</w:t>
        </w:r>
        <w:proofErr w:type="spellEnd"/>
        <w:r w:rsidRPr="00176CE9">
          <w:rPr>
            <w:rStyle w:val="a8"/>
            <w:color w:val="auto"/>
            <w:u w:val="none"/>
          </w:rPr>
          <w:t>_</w:t>
        </w:r>
        <w:r w:rsidRPr="00176CE9">
          <w:rPr>
            <w:rStyle w:val="a8"/>
            <w:color w:val="auto"/>
            <w:u w:val="none"/>
            <w:lang w:val="en-US"/>
          </w:rPr>
          <w:t>letters</w:t>
        </w:r>
        <w:r w:rsidRPr="00176CE9">
          <w:rPr>
            <w:rStyle w:val="a8"/>
            <w:color w:val="auto"/>
            <w:u w:val="none"/>
          </w:rPr>
          <w:t>_</w:t>
        </w:r>
        <w:r w:rsidRPr="00176CE9">
          <w:rPr>
            <w:rStyle w:val="a8"/>
            <w:color w:val="auto"/>
            <w:u w:val="none"/>
            <w:lang w:val="en-US"/>
          </w:rPr>
          <w:t>chart</w:t>
        </w:r>
        <w:r w:rsidRPr="00176CE9">
          <w:rPr>
            <w:rStyle w:val="a8"/>
            <w:color w:val="auto"/>
            <w:u w:val="none"/>
          </w:rPr>
          <w:t>3_10/#103</w:t>
        </w:r>
      </w:hyperlink>
    </w:p>
  </w:footnote>
  <w:footnote w:id="9">
    <w:p w:rsidR="00A848E3" w:rsidRPr="009F7DE0" w:rsidRDefault="00A848E3" w:rsidP="00015896">
      <w:pPr>
        <w:pStyle w:val="a9"/>
        <w:jc w:val="both"/>
        <w:rPr>
          <w:lang w:val="en-US"/>
        </w:rPr>
      </w:pPr>
      <w:r w:rsidRPr="00176CE9">
        <w:rPr>
          <w:rStyle w:val="ab"/>
        </w:rPr>
        <w:footnoteRef/>
      </w:r>
      <w:r w:rsidRPr="00176CE9">
        <w:t xml:space="preserve"> </w:t>
      </w:r>
      <w:proofErr w:type="spellStart"/>
      <w:r w:rsidRPr="00176CE9">
        <w:rPr>
          <w:rFonts w:cs="Times New Roman"/>
        </w:rPr>
        <w:t>Иларион</w:t>
      </w:r>
      <w:proofErr w:type="spellEnd"/>
      <w:r w:rsidRPr="00176CE9">
        <w:rPr>
          <w:rFonts w:cs="Times New Roman"/>
        </w:rPr>
        <w:t xml:space="preserve"> (Троицкий), </w:t>
      </w:r>
      <w:proofErr w:type="spellStart"/>
      <w:r w:rsidRPr="00176CE9">
        <w:rPr>
          <w:rFonts w:cs="Times New Roman"/>
        </w:rPr>
        <w:t>архим</w:t>
      </w:r>
      <w:proofErr w:type="spellEnd"/>
      <w:r w:rsidRPr="00176CE9">
        <w:rPr>
          <w:rFonts w:cs="Times New Roman"/>
        </w:rPr>
        <w:t>. Единство Церкви и Всемирная конференция христианства (1917 г.)</w:t>
      </w:r>
      <w:r w:rsidRPr="00176CE9">
        <w:rPr>
          <w:rFonts w:ascii="Times New Roman" w:hAnsi="Times New Roman" w:cs="Times New Roman"/>
          <w:sz w:val="28"/>
          <w:szCs w:val="28"/>
        </w:rPr>
        <w:t xml:space="preserve">. </w:t>
      </w:r>
      <w:r w:rsidRPr="00176CE9">
        <w:rPr>
          <w:rFonts w:cs="Times New Roman"/>
          <w:lang w:val="en-US"/>
        </w:rPr>
        <w:t>URL</w:t>
      </w:r>
      <w:proofErr w:type="gramStart"/>
      <w:r w:rsidRPr="00176CE9">
        <w:rPr>
          <w:rFonts w:cs="Times New Roman"/>
        </w:rPr>
        <w:t>:</w:t>
      </w:r>
      <w:proofErr w:type="gramEnd"/>
      <w:r w:rsidR="0079688B" w:rsidRPr="00176CE9">
        <w:fldChar w:fldCharType="begin"/>
      </w:r>
      <w:r w:rsidRPr="00176CE9">
        <w:instrText>HYPERLINK "http://lib.cerkov.ru/preview/2940"</w:instrText>
      </w:r>
      <w:r w:rsidR="0079688B" w:rsidRPr="00176CE9">
        <w:fldChar w:fldCharType="separate"/>
      </w:r>
      <w:r w:rsidRPr="00176CE9">
        <w:rPr>
          <w:rStyle w:val="a8"/>
          <w:color w:val="auto"/>
          <w:u w:val="none"/>
          <w:lang w:val="en-US"/>
        </w:rPr>
        <w:t>http</w:t>
      </w:r>
      <w:r w:rsidRPr="00176CE9">
        <w:rPr>
          <w:rStyle w:val="a8"/>
          <w:color w:val="auto"/>
          <w:u w:val="none"/>
        </w:rPr>
        <w:t>://</w:t>
      </w:r>
      <w:r w:rsidRPr="00176CE9">
        <w:rPr>
          <w:rStyle w:val="a8"/>
          <w:color w:val="auto"/>
          <w:u w:val="none"/>
          <w:lang w:val="en-US"/>
        </w:rPr>
        <w:t>lib</w:t>
      </w:r>
      <w:r w:rsidRPr="00176CE9">
        <w:rPr>
          <w:rStyle w:val="a8"/>
          <w:color w:val="auto"/>
          <w:u w:val="none"/>
        </w:rPr>
        <w:t>.</w:t>
      </w:r>
      <w:r w:rsidRPr="00176CE9">
        <w:rPr>
          <w:rStyle w:val="a8"/>
          <w:color w:val="auto"/>
          <w:u w:val="none"/>
          <w:lang w:val="en-US"/>
        </w:rPr>
        <w:t>cerkov</w:t>
      </w:r>
      <w:r w:rsidRPr="00176CE9">
        <w:rPr>
          <w:rStyle w:val="a8"/>
          <w:color w:val="auto"/>
          <w:u w:val="none"/>
        </w:rPr>
        <w:t>.</w:t>
      </w:r>
      <w:r w:rsidRPr="00176CE9">
        <w:rPr>
          <w:rStyle w:val="a8"/>
          <w:color w:val="auto"/>
          <w:u w:val="none"/>
          <w:lang w:val="en-US"/>
        </w:rPr>
        <w:t>ru</w:t>
      </w:r>
      <w:r w:rsidRPr="00176CE9">
        <w:rPr>
          <w:rStyle w:val="a8"/>
          <w:color w:val="auto"/>
          <w:u w:val="none"/>
        </w:rPr>
        <w:t>/</w:t>
      </w:r>
      <w:r w:rsidRPr="00176CE9">
        <w:rPr>
          <w:rStyle w:val="a8"/>
          <w:color w:val="auto"/>
          <w:u w:val="none"/>
          <w:lang w:val="en-US"/>
        </w:rPr>
        <w:t>preview</w:t>
      </w:r>
      <w:r w:rsidRPr="00176CE9">
        <w:rPr>
          <w:rStyle w:val="a8"/>
          <w:color w:val="auto"/>
          <w:u w:val="none"/>
        </w:rPr>
        <w:t>/2940</w:t>
      </w:r>
      <w:r w:rsidR="0079688B" w:rsidRPr="00176CE9">
        <w:fldChar w:fldCharType="end"/>
      </w:r>
      <w:r>
        <w:t xml:space="preserve"> </w:t>
      </w:r>
      <w:r w:rsidRPr="00176CE9">
        <w:t>;</w:t>
      </w:r>
      <w:r w:rsidRPr="00176CE9">
        <w:rPr>
          <w:rFonts w:cs="Times New Roman"/>
        </w:rPr>
        <w:t xml:space="preserve"> Письма о Западе. Письмо № 5 «Православие на Западе». </w:t>
      </w:r>
      <w:r w:rsidRPr="00176CE9">
        <w:rPr>
          <w:rFonts w:cs="Times New Roman"/>
          <w:lang w:val="en-US"/>
        </w:rPr>
        <w:t>URL</w:t>
      </w:r>
      <w:r w:rsidRPr="008044AF">
        <w:rPr>
          <w:rFonts w:cs="Times New Roman"/>
          <w:lang w:val="en-US"/>
        </w:rPr>
        <w:t xml:space="preserve">: </w:t>
      </w:r>
      <w:hyperlink r:id="rId10" w:history="1">
        <w:r w:rsidRPr="008044AF">
          <w:rPr>
            <w:rFonts w:cs="Times New Roman"/>
            <w:lang w:val="en-US"/>
          </w:rPr>
          <w:t>http://pravbeseda.ru/library/index.php?page=book&amp;id=527</w:t>
        </w:r>
      </w:hyperlink>
      <w:r w:rsidRPr="008044AF">
        <w:rPr>
          <w:lang w:val="en-US"/>
        </w:rPr>
        <w:t xml:space="preserve"> </w:t>
      </w:r>
    </w:p>
  </w:footnote>
  <w:footnote w:id="10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Иоанн (Максимович), </w:t>
      </w:r>
      <w:proofErr w:type="spellStart"/>
      <w:r w:rsidRPr="00176CE9">
        <w:t>свт</w:t>
      </w:r>
      <w:proofErr w:type="spellEnd"/>
      <w:r w:rsidRPr="00176CE9">
        <w:t xml:space="preserve">. Как святая Православная Церковь чтила и чтит Божию Матерь. </w:t>
      </w:r>
      <w:r w:rsidRPr="00176CE9">
        <w:rPr>
          <w:rFonts w:cs="Times New Roman"/>
          <w:lang w:val="en-US"/>
        </w:rPr>
        <w:t>URL</w:t>
      </w:r>
      <w:r w:rsidRPr="002D750E">
        <w:rPr>
          <w:rFonts w:cs="Times New Roman"/>
        </w:rPr>
        <w:t xml:space="preserve">: </w:t>
      </w:r>
      <w:hyperlink r:id="rId11" w:history="1">
        <w:r w:rsidRPr="00176CE9">
          <w:rPr>
            <w:rStyle w:val="a8"/>
            <w:iCs/>
            <w:color w:val="auto"/>
            <w:u w:val="none"/>
            <w:lang w:val="en-US" w:eastAsia="ru-RU"/>
          </w:rPr>
          <w:t>http</w:t>
        </w:r>
        <w:r w:rsidRPr="002D750E">
          <w:rPr>
            <w:rStyle w:val="a8"/>
            <w:iCs/>
            <w:color w:val="auto"/>
            <w:u w:val="none"/>
            <w:lang w:eastAsia="ru-RU"/>
          </w:rPr>
          <w:t>://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azbyka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.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ru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/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otechnik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/?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Ioann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_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Maksimovich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/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kak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-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svjataja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-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pravoslavnaja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-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tserkov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-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chtila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-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i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-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chtit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-</w:t>
        </w:r>
        <w:proofErr w:type="spellStart"/>
        <w:r w:rsidRPr="00176CE9">
          <w:rPr>
            <w:rStyle w:val="a8"/>
            <w:iCs/>
            <w:color w:val="auto"/>
            <w:u w:val="none"/>
            <w:lang w:val="en-US" w:eastAsia="ru-RU"/>
          </w:rPr>
          <w:t>bozhiju</w:t>
        </w:r>
        <w:proofErr w:type="spellEnd"/>
        <w:r w:rsidRPr="002D750E">
          <w:rPr>
            <w:rStyle w:val="a8"/>
            <w:iCs/>
            <w:color w:val="auto"/>
            <w:u w:val="none"/>
            <w:lang w:eastAsia="ru-RU"/>
          </w:rPr>
          <w:t>-</w:t>
        </w:r>
        <w:r w:rsidRPr="00176CE9">
          <w:rPr>
            <w:rStyle w:val="a8"/>
            <w:iCs/>
            <w:color w:val="auto"/>
            <w:u w:val="none"/>
            <w:lang w:val="en-US" w:eastAsia="ru-RU"/>
          </w:rPr>
          <w:t>mater</w:t>
        </w:r>
      </w:hyperlink>
      <w:r w:rsidRPr="002D750E">
        <w:rPr>
          <w:rFonts w:cs="Times New Roman"/>
          <w:iCs/>
          <w:lang w:eastAsia="ru-RU"/>
        </w:rPr>
        <w:t xml:space="preserve"> </w:t>
      </w:r>
    </w:p>
  </w:footnote>
  <w:footnote w:id="11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>Сергий (</w:t>
      </w:r>
      <w:proofErr w:type="spellStart"/>
      <w:r w:rsidRPr="00176CE9">
        <w:t>Страгородский</w:t>
      </w:r>
      <w:proofErr w:type="spellEnd"/>
      <w:r w:rsidRPr="00176CE9">
        <w:t xml:space="preserve">), </w:t>
      </w:r>
      <w:proofErr w:type="spellStart"/>
      <w:r w:rsidRPr="00176CE9">
        <w:t>архиеп</w:t>
      </w:r>
      <w:proofErr w:type="spellEnd"/>
      <w:r w:rsidRPr="00176CE9">
        <w:t xml:space="preserve">. Православное учение о спасении. Репринтное издание. М., Просветитель,1991. 264 </w:t>
      </w:r>
      <w:proofErr w:type="gramStart"/>
      <w:r w:rsidRPr="00176CE9">
        <w:t>с</w:t>
      </w:r>
      <w:proofErr w:type="gramEnd"/>
      <w:r w:rsidRPr="00176CE9">
        <w:t>.</w:t>
      </w:r>
    </w:p>
  </w:footnote>
  <w:footnote w:id="12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Антоний (Храповицкий), митр. Собр. соч. в 2 тт. М., ДАРЪ,2007.</w:t>
      </w:r>
    </w:p>
  </w:footnote>
  <w:footnote w:id="13">
    <w:p w:rsidR="00A848E3" w:rsidRDefault="00A848E3" w:rsidP="00015896">
      <w:pPr>
        <w:pStyle w:val="a9"/>
        <w:jc w:val="both"/>
      </w:pPr>
      <w:r w:rsidRPr="00176CE9">
        <w:rPr>
          <w:rStyle w:val="ab"/>
          <w:sz w:val="18"/>
        </w:rPr>
        <w:footnoteRef/>
      </w:r>
      <w:r w:rsidRPr="00176CE9">
        <w:t>Михаил (</w:t>
      </w:r>
      <w:proofErr w:type="spellStart"/>
      <w:r w:rsidRPr="00176CE9">
        <w:t>Мудьюгин</w:t>
      </w:r>
      <w:proofErr w:type="spellEnd"/>
      <w:r w:rsidRPr="00176CE9">
        <w:t xml:space="preserve">), </w:t>
      </w:r>
      <w:proofErr w:type="spellStart"/>
      <w:r w:rsidRPr="00176CE9">
        <w:t>архиеп</w:t>
      </w:r>
      <w:proofErr w:type="spellEnd"/>
      <w:r w:rsidRPr="00176CE9">
        <w:t xml:space="preserve">. Православная трактовка развития </w:t>
      </w:r>
      <w:proofErr w:type="spellStart"/>
      <w:r w:rsidRPr="00176CE9">
        <w:t>римско</w:t>
      </w:r>
      <w:proofErr w:type="spellEnd"/>
      <w:r w:rsidRPr="00176CE9">
        <w:t xml:space="preserve"> – </w:t>
      </w:r>
      <w:proofErr w:type="gramStart"/>
      <w:r w:rsidRPr="00176CE9">
        <w:t>католической</w:t>
      </w:r>
      <w:proofErr w:type="gramEnd"/>
      <w:r w:rsidRPr="00176CE9">
        <w:t xml:space="preserve">   </w:t>
      </w:r>
      <w:proofErr w:type="spellStart"/>
      <w:r w:rsidRPr="00176CE9">
        <w:t>мариологии</w:t>
      </w:r>
      <w:proofErr w:type="spellEnd"/>
      <w:r w:rsidRPr="00176CE9">
        <w:t xml:space="preserve"> за последнее столетие/ </w:t>
      </w:r>
      <w:proofErr w:type="spellStart"/>
      <w:r w:rsidRPr="00176CE9">
        <w:t>Прот</w:t>
      </w:r>
      <w:proofErr w:type="spellEnd"/>
      <w:r w:rsidRPr="00176CE9">
        <w:t xml:space="preserve">. М. </w:t>
      </w:r>
      <w:proofErr w:type="spellStart"/>
      <w:r w:rsidRPr="00176CE9">
        <w:t>Мудьюгин</w:t>
      </w:r>
      <w:proofErr w:type="spellEnd"/>
      <w:r w:rsidRPr="00176CE9">
        <w:t xml:space="preserve"> //ВРЗЕПЭ. 1966. №№ 53,54/55.</w:t>
      </w:r>
    </w:p>
  </w:footnote>
  <w:footnote w:id="14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Василий (Кривошеин), </w:t>
      </w:r>
      <w:proofErr w:type="spellStart"/>
      <w:r w:rsidRPr="00176CE9">
        <w:t>архиеп</w:t>
      </w:r>
      <w:proofErr w:type="spellEnd"/>
      <w:r w:rsidRPr="00176CE9">
        <w:t xml:space="preserve">. Богословские труды. Н.Новгород, Христианская библиотека, 2011.  745 </w:t>
      </w:r>
      <w:proofErr w:type="gramStart"/>
      <w:r w:rsidRPr="00176CE9">
        <w:t>с</w:t>
      </w:r>
      <w:proofErr w:type="gramEnd"/>
      <w:r w:rsidRPr="00176CE9">
        <w:t>.</w:t>
      </w:r>
    </w:p>
  </w:footnote>
  <w:footnote w:id="15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proofErr w:type="spellStart"/>
      <w:r w:rsidRPr="00176CE9">
        <w:t>Нафанаил</w:t>
      </w:r>
      <w:proofErr w:type="spellEnd"/>
      <w:r w:rsidRPr="00176CE9">
        <w:t xml:space="preserve"> (Львов), </w:t>
      </w:r>
      <w:proofErr w:type="spellStart"/>
      <w:r w:rsidRPr="00176CE9">
        <w:t>архиеп</w:t>
      </w:r>
      <w:proofErr w:type="spellEnd"/>
      <w:r w:rsidRPr="00176CE9">
        <w:t xml:space="preserve">. О латинском догмате непорочного зачатия. </w:t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>:</w:t>
      </w:r>
      <w:hyperlink r:id="rId12" w:history="1">
        <w:r w:rsidRPr="00176CE9">
          <w:rPr>
            <w:rStyle w:val="a8"/>
            <w:color w:val="auto"/>
            <w:u w:val="none"/>
            <w:lang w:val="en-US"/>
          </w:rPr>
          <w:t>http</w:t>
        </w:r>
        <w:r w:rsidRPr="00176CE9">
          <w:rPr>
            <w:rStyle w:val="a8"/>
            <w:color w:val="auto"/>
            <w:u w:val="none"/>
          </w:rPr>
          <w:t>://</w:t>
        </w:r>
        <w:r w:rsidRPr="00176CE9">
          <w:rPr>
            <w:rStyle w:val="a8"/>
            <w:color w:val="auto"/>
            <w:u w:val="none"/>
            <w:lang w:val="en-US"/>
          </w:rPr>
          <w:t>www</w:t>
        </w:r>
        <w:r w:rsidRPr="00176CE9">
          <w:rPr>
            <w:rStyle w:val="a8"/>
            <w:color w:val="auto"/>
            <w:u w:val="none"/>
          </w:rPr>
          <w:t>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pagez</w:t>
        </w:r>
        <w:proofErr w:type="spellEnd"/>
        <w:r w:rsidRPr="00176CE9">
          <w:rPr>
            <w:rStyle w:val="a8"/>
            <w:color w:val="auto"/>
            <w:u w:val="none"/>
          </w:rPr>
          <w:t>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ru</w:t>
        </w:r>
        <w:proofErr w:type="spellEnd"/>
        <w:r w:rsidRPr="00176CE9">
          <w:rPr>
            <w:rStyle w:val="a8"/>
            <w:color w:val="auto"/>
            <w:u w:val="none"/>
          </w:rPr>
          <w:t>/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olb</w:t>
        </w:r>
        <w:proofErr w:type="spellEnd"/>
        <w:r w:rsidRPr="00176CE9">
          <w:rPr>
            <w:rStyle w:val="a8"/>
            <w:color w:val="auto"/>
            <w:u w:val="none"/>
          </w:rPr>
          <w:t>/375.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php</w:t>
        </w:r>
        <w:proofErr w:type="spellEnd"/>
      </w:hyperlink>
      <w:r>
        <w:t xml:space="preserve"> </w:t>
      </w:r>
    </w:p>
  </w:footnote>
  <w:footnote w:id="16">
    <w:p w:rsidR="00A848E3" w:rsidRDefault="00A848E3" w:rsidP="006105D4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</w:t>
      </w:r>
      <w:proofErr w:type="spellStart"/>
      <w:r w:rsidRPr="00176CE9">
        <w:rPr>
          <w:rFonts w:cs="Times New Roman"/>
        </w:rPr>
        <w:t>Аверкий</w:t>
      </w:r>
      <w:proofErr w:type="spellEnd"/>
      <w:r w:rsidRPr="00176CE9">
        <w:rPr>
          <w:rFonts w:cs="Times New Roman"/>
        </w:rPr>
        <w:t xml:space="preserve"> (</w:t>
      </w:r>
      <w:proofErr w:type="spellStart"/>
      <w:r w:rsidRPr="00176CE9">
        <w:rPr>
          <w:rFonts w:cs="Times New Roman"/>
        </w:rPr>
        <w:t>Таушев</w:t>
      </w:r>
      <w:proofErr w:type="spellEnd"/>
      <w:r w:rsidRPr="00176CE9">
        <w:rPr>
          <w:rFonts w:cs="Times New Roman"/>
        </w:rPr>
        <w:t xml:space="preserve">), </w:t>
      </w:r>
      <w:proofErr w:type="spellStart"/>
      <w:r w:rsidRPr="00176CE9">
        <w:rPr>
          <w:rFonts w:cs="Times New Roman"/>
        </w:rPr>
        <w:t>архиеп</w:t>
      </w:r>
      <w:proofErr w:type="spellEnd"/>
      <w:r w:rsidRPr="00176CE9">
        <w:rPr>
          <w:rFonts w:cs="Times New Roman"/>
        </w:rPr>
        <w:t>. С какой «вселенской церковью» учат нас объединяться? Духовные основы папизма.</w:t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>:</w:t>
      </w:r>
      <w:hyperlink r:id="rId13" w:history="1">
        <w:r w:rsidRPr="00176CE9">
          <w:rPr>
            <w:rFonts w:cs="Times New Roman"/>
          </w:rPr>
          <w:t>http://3rm.info/27809-s-kakoy-vselenskoy-cerkovyu-uchat-nas-obedinyatsya-duhovnye-osnovy-papizma-arhiepiskop-averkiy-taushev.html</w:t>
        </w:r>
      </w:hyperlink>
      <w:r>
        <w:t xml:space="preserve"> </w:t>
      </w:r>
    </w:p>
  </w:footnote>
  <w:footnote w:id="17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Василий (Родзянко), </w:t>
      </w:r>
      <w:proofErr w:type="spellStart"/>
      <w:r w:rsidRPr="00176CE9">
        <w:t>еп</w:t>
      </w:r>
      <w:proofErr w:type="spellEnd"/>
      <w:r w:rsidRPr="00176CE9">
        <w:t xml:space="preserve">. Сан – </w:t>
      </w:r>
      <w:proofErr w:type="spellStart"/>
      <w:r w:rsidRPr="00176CE9">
        <w:t>Францисский</w:t>
      </w:r>
      <w:proofErr w:type="spellEnd"/>
      <w:r w:rsidRPr="00176CE9">
        <w:t>. Церковь или папа?/</w:t>
      </w:r>
      <w:proofErr w:type="spellStart"/>
      <w:r w:rsidRPr="00176CE9">
        <w:t>Прот</w:t>
      </w:r>
      <w:proofErr w:type="spellEnd"/>
      <w:r w:rsidRPr="00176CE9">
        <w:t>. В.Родзянко // ВРЗЕПЭ. 1966. № 16.</w:t>
      </w:r>
    </w:p>
  </w:footnote>
  <w:footnote w:id="18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</w:t>
      </w:r>
      <w:r w:rsidRPr="00176CE9">
        <w:rPr>
          <w:rFonts w:cs="Times New Roman"/>
        </w:rPr>
        <w:t xml:space="preserve">Иванцов – Платонов А.М., </w:t>
      </w:r>
      <w:proofErr w:type="spellStart"/>
      <w:r w:rsidRPr="00176CE9">
        <w:rPr>
          <w:rFonts w:cs="Times New Roman"/>
        </w:rPr>
        <w:t>свящ</w:t>
      </w:r>
      <w:proofErr w:type="spellEnd"/>
      <w:r w:rsidRPr="00176CE9">
        <w:rPr>
          <w:rFonts w:cs="Times New Roman"/>
        </w:rPr>
        <w:t xml:space="preserve">. О западных вероисповеданиях. </w:t>
      </w:r>
      <w:proofErr w:type="spellStart"/>
      <w:r w:rsidRPr="00176CE9">
        <w:rPr>
          <w:rFonts w:cs="Times New Roman"/>
        </w:rPr>
        <w:t>Римско</w:t>
      </w:r>
      <w:proofErr w:type="spellEnd"/>
      <w:r w:rsidRPr="00176CE9">
        <w:rPr>
          <w:rFonts w:cs="Times New Roman"/>
        </w:rPr>
        <w:t xml:space="preserve"> – Католическая Церковь. Разбор основания римского учения о власти папской, </w:t>
      </w:r>
      <w:proofErr w:type="gramStart"/>
      <w:r w:rsidRPr="00176CE9">
        <w:rPr>
          <w:rFonts w:cs="Times New Roman"/>
        </w:rPr>
        <w:t>заимствуемых</w:t>
      </w:r>
      <w:proofErr w:type="gramEnd"/>
      <w:r w:rsidRPr="00176CE9">
        <w:rPr>
          <w:rFonts w:cs="Times New Roman"/>
        </w:rPr>
        <w:t xml:space="preserve"> из апостольской и древне – церковной истории.</w:t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>:</w:t>
      </w:r>
      <w:hyperlink r:id="rId14" w:history="1">
        <w:r w:rsidRPr="00176CE9">
          <w:rPr>
            <w:rStyle w:val="a8"/>
            <w:color w:val="auto"/>
            <w:u w:val="none"/>
            <w:lang w:val="en-US"/>
          </w:rPr>
          <w:t>http</w:t>
        </w:r>
        <w:r w:rsidRPr="00176CE9">
          <w:rPr>
            <w:rStyle w:val="a8"/>
            <w:color w:val="auto"/>
            <w:u w:val="none"/>
          </w:rPr>
          <w:t>://</w:t>
        </w:r>
        <w:r w:rsidRPr="00176CE9">
          <w:rPr>
            <w:rStyle w:val="a8"/>
            <w:color w:val="auto"/>
            <w:u w:val="none"/>
            <w:lang w:val="en-US"/>
          </w:rPr>
          <w:t>www</w:t>
        </w:r>
        <w:r w:rsidRPr="00176CE9">
          <w:rPr>
            <w:rStyle w:val="a8"/>
            <w:color w:val="auto"/>
            <w:u w:val="none"/>
          </w:rPr>
          <w:t>.</w:t>
        </w:r>
        <w:r w:rsidRPr="00176CE9">
          <w:rPr>
            <w:rStyle w:val="a8"/>
            <w:color w:val="auto"/>
            <w:u w:val="none"/>
            <w:lang w:val="en-US"/>
          </w:rPr>
          <w:t>portal</w:t>
        </w:r>
        <w:r w:rsidRPr="00176CE9">
          <w:rPr>
            <w:rStyle w:val="a8"/>
            <w:color w:val="auto"/>
            <w:u w:val="none"/>
          </w:rPr>
          <w:t>-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slovo</w:t>
        </w:r>
        <w:proofErr w:type="spellEnd"/>
        <w:r w:rsidRPr="00176CE9">
          <w:rPr>
            <w:rStyle w:val="a8"/>
            <w:color w:val="auto"/>
            <w:u w:val="none"/>
          </w:rPr>
          <w:t>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ru</w:t>
        </w:r>
        <w:proofErr w:type="spellEnd"/>
        <w:r w:rsidRPr="00176CE9">
          <w:rPr>
            <w:rStyle w:val="a8"/>
            <w:color w:val="auto"/>
            <w:u w:val="none"/>
          </w:rPr>
          <w:t>/</w:t>
        </w:r>
        <w:r w:rsidRPr="00176CE9">
          <w:rPr>
            <w:rStyle w:val="a8"/>
            <w:color w:val="auto"/>
            <w:u w:val="none"/>
            <w:lang w:val="en-US"/>
          </w:rPr>
          <w:t>theology</w:t>
        </w:r>
        <w:r w:rsidRPr="00176CE9">
          <w:rPr>
            <w:rStyle w:val="a8"/>
            <w:color w:val="auto"/>
            <w:u w:val="none"/>
          </w:rPr>
          <w:t>/37685.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php</w:t>
        </w:r>
        <w:proofErr w:type="spellEnd"/>
        <w:r w:rsidRPr="00176CE9">
          <w:rPr>
            <w:rStyle w:val="a8"/>
            <w:color w:val="auto"/>
            <w:u w:val="none"/>
          </w:rPr>
          <w:t>?</w:t>
        </w:r>
        <w:r w:rsidRPr="00176CE9">
          <w:rPr>
            <w:rStyle w:val="a8"/>
            <w:color w:val="auto"/>
            <w:u w:val="none"/>
            <w:lang w:val="en-US"/>
          </w:rPr>
          <w:t>ELEMENT</w:t>
        </w:r>
        <w:r w:rsidRPr="00176CE9">
          <w:rPr>
            <w:rStyle w:val="a8"/>
            <w:color w:val="auto"/>
            <w:u w:val="none"/>
          </w:rPr>
          <w:t>_</w:t>
        </w:r>
        <w:r w:rsidRPr="00176CE9">
          <w:rPr>
            <w:rStyle w:val="a8"/>
            <w:color w:val="auto"/>
            <w:u w:val="none"/>
            <w:lang w:val="en-US"/>
          </w:rPr>
          <w:t>ID</w:t>
        </w:r>
        <w:r w:rsidRPr="00176CE9">
          <w:rPr>
            <w:rStyle w:val="a8"/>
            <w:color w:val="auto"/>
            <w:u w:val="none"/>
          </w:rPr>
          <w:t>=37685&amp;</w:t>
        </w:r>
        <w:r w:rsidRPr="00176CE9">
          <w:rPr>
            <w:rStyle w:val="a8"/>
            <w:color w:val="auto"/>
            <w:u w:val="none"/>
            <w:lang w:val="en-US"/>
          </w:rPr>
          <w:t>SHOWALL</w:t>
        </w:r>
        <w:r w:rsidRPr="00176CE9">
          <w:rPr>
            <w:rStyle w:val="a8"/>
            <w:color w:val="auto"/>
            <w:u w:val="none"/>
          </w:rPr>
          <w:t>_1=1</w:t>
        </w:r>
      </w:hyperlink>
      <w:r>
        <w:t xml:space="preserve"> ;</w:t>
      </w:r>
      <w:r w:rsidRPr="00C15644">
        <w:t xml:space="preserve"> </w:t>
      </w:r>
      <w:r w:rsidRPr="00C15644">
        <w:rPr>
          <w:rFonts w:cs="Times New Roman"/>
        </w:rPr>
        <w:t>Несколько слов о богословских сочинениях А. С. Хомякова (по поводу пражского их издания</w:t>
      </w:r>
      <w:r>
        <w:rPr>
          <w:rFonts w:cs="Times New Roman"/>
        </w:rPr>
        <w:t>). Православное обозрение, 1869.</w:t>
      </w:r>
      <w:r w:rsidRPr="00C15644">
        <w:rPr>
          <w:rFonts w:cs="Times New Roman"/>
        </w:rPr>
        <w:t xml:space="preserve"> </w:t>
      </w:r>
      <w:proofErr w:type="spellStart"/>
      <w:r w:rsidRPr="00C15644">
        <w:rPr>
          <w:rFonts w:cs="Times New Roman"/>
        </w:rPr>
        <w:t>Вып</w:t>
      </w:r>
      <w:proofErr w:type="spellEnd"/>
      <w:r w:rsidRPr="00C15644">
        <w:rPr>
          <w:rFonts w:cs="Times New Roman"/>
        </w:rPr>
        <w:t>. 01-06;</w:t>
      </w:r>
      <w:r>
        <w:rPr>
          <w:rFonts w:cs="Times New Roman"/>
        </w:rPr>
        <w:t xml:space="preserve"> Светская власть папы. Православное обозрение,1870. </w:t>
      </w:r>
      <w:proofErr w:type="spellStart"/>
      <w:r w:rsidRPr="00C15644">
        <w:rPr>
          <w:rFonts w:cs="Times New Roman"/>
        </w:rPr>
        <w:t>Вып</w:t>
      </w:r>
      <w:proofErr w:type="spellEnd"/>
      <w:r w:rsidRPr="00C15644">
        <w:rPr>
          <w:rFonts w:cs="Times New Roman"/>
        </w:rPr>
        <w:t>. 01-06.</w:t>
      </w:r>
    </w:p>
  </w:footnote>
  <w:footnote w:id="19">
    <w:p w:rsidR="00A848E3" w:rsidRDefault="00A848E3" w:rsidP="00015896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 w:rsidRPr="006219A9">
        <w:rPr>
          <w:rFonts w:cs="Times New Roman"/>
        </w:rPr>
        <w:t>Серединский</w:t>
      </w:r>
      <w:proofErr w:type="spellEnd"/>
      <w:r w:rsidRPr="006219A9">
        <w:rPr>
          <w:rFonts w:cs="Times New Roman"/>
        </w:rPr>
        <w:t xml:space="preserve"> Т.Ф., </w:t>
      </w:r>
      <w:proofErr w:type="spellStart"/>
      <w:r w:rsidRPr="006219A9">
        <w:rPr>
          <w:rFonts w:cs="Times New Roman"/>
        </w:rPr>
        <w:t>прот</w:t>
      </w:r>
      <w:proofErr w:type="spellEnd"/>
      <w:r>
        <w:rPr>
          <w:rFonts w:cs="Times New Roman"/>
        </w:rPr>
        <w:t>. Непогрешимость Р</w:t>
      </w:r>
      <w:r w:rsidRPr="006219A9">
        <w:rPr>
          <w:rFonts w:cs="Times New Roman"/>
        </w:rPr>
        <w:t xml:space="preserve">имского папы в учении веры и нравственности христианской перед судом </w:t>
      </w:r>
      <w:proofErr w:type="spellStart"/>
      <w:r w:rsidRPr="006219A9">
        <w:rPr>
          <w:rFonts w:cs="Times New Roman"/>
        </w:rPr>
        <w:t>Св</w:t>
      </w:r>
      <w:r>
        <w:rPr>
          <w:rFonts w:cs="Times New Roman"/>
        </w:rPr>
        <w:t>ящ</w:t>
      </w:r>
      <w:proofErr w:type="spellEnd"/>
      <w:r w:rsidRPr="006219A9">
        <w:rPr>
          <w:rFonts w:cs="Times New Roman"/>
        </w:rPr>
        <w:t xml:space="preserve">. Писания, </w:t>
      </w:r>
      <w:proofErr w:type="spellStart"/>
      <w:r w:rsidRPr="006219A9">
        <w:rPr>
          <w:rFonts w:cs="Times New Roman"/>
        </w:rPr>
        <w:t>Св</w:t>
      </w:r>
      <w:r>
        <w:rPr>
          <w:rFonts w:cs="Times New Roman"/>
        </w:rPr>
        <w:t>ящ</w:t>
      </w:r>
      <w:proofErr w:type="spellEnd"/>
      <w:r w:rsidRPr="006219A9">
        <w:rPr>
          <w:rFonts w:cs="Times New Roman"/>
        </w:rPr>
        <w:t xml:space="preserve">. Предания, церковной истории, самих епископов римских, латинских богословов, западных соборов и здравого смысла. </w:t>
      </w:r>
      <w:r>
        <w:rPr>
          <w:rFonts w:cs="Times New Roman"/>
        </w:rPr>
        <w:t>Христианское чтение. СПб</w:t>
      </w:r>
      <w:proofErr w:type="gramStart"/>
      <w:r>
        <w:rPr>
          <w:rFonts w:cs="Times New Roman"/>
        </w:rPr>
        <w:t xml:space="preserve">., </w:t>
      </w:r>
      <w:proofErr w:type="gramEnd"/>
      <w:r>
        <w:rPr>
          <w:rFonts w:cs="Times New Roman"/>
        </w:rPr>
        <w:t>1870.</w:t>
      </w:r>
      <w:r w:rsidRPr="006219A9">
        <w:rPr>
          <w:rFonts w:cs="Times New Roman"/>
        </w:rPr>
        <w:t xml:space="preserve"> Т.1.</w:t>
      </w:r>
    </w:p>
  </w:footnote>
  <w:footnote w:id="20">
    <w:p w:rsidR="00A848E3" w:rsidRDefault="00A848E3" w:rsidP="00015896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C15644">
        <w:rPr>
          <w:rFonts w:cs="Times New Roman"/>
        </w:rPr>
        <w:t xml:space="preserve">Лебедев А.А., </w:t>
      </w:r>
      <w:proofErr w:type="spellStart"/>
      <w:r w:rsidRPr="00C15644">
        <w:rPr>
          <w:rFonts w:cs="Times New Roman"/>
        </w:rPr>
        <w:t>прот</w:t>
      </w:r>
      <w:proofErr w:type="spellEnd"/>
      <w:r w:rsidRPr="00C15644">
        <w:rPr>
          <w:rFonts w:cs="Times New Roman"/>
        </w:rPr>
        <w:t>. О главенстве папы, или разности православны</w:t>
      </w:r>
      <w:r>
        <w:rPr>
          <w:rFonts w:cs="Times New Roman"/>
        </w:rPr>
        <w:t xml:space="preserve">х и папистов в учении о Церкви. СПб. 1887. </w:t>
      </w:r>
      <w:r>
        <w:rPr>
          <w:rFonts w:cs="Times New Roman"/>
          <w:lang w:val="en-US"/>
        </w:rPr>
        <w:t>URL</w:t>
      </w:r>
      <w:r w:rsidRPr="004C53E9">
        <w:rPr>
          <w:rFonts w:cs="Times New Roman"/>
        </w:rPr>
        <w:t>:</w:t>
      </w:r>
      <w:proofErr w:type="spellStart"/>
      <w:r w:rsidR="0079688B">
        <w:fldChar w:fldCharType="begin"/>
      </w:r>
      <w:r>
        <w:instrText>HYPERLINK "http://books.e-heritage.ru/book/10072557"</w:instrText>
      </w:r>
      <w:r w:rsidR="0079688B">
        <w:fldChar w:fldCharType="separate"/>
      </w:r>
      <w:r w:rsidRPr="00C15644">
        <w:rPr>
          <w:rFonts w:cs="Times New Roman"/>
        </w:rPr>
        <w:t>http</w:t>
      </w:r>
      <w:proofErr w:type="spellEnd"/>
      <w:r w:rsidRPr="00C15644">
        <w:rPr>
          <w:rFonts w:cs="Times New Roman"/>
        </w:rPr>
        <w:t>://</w:t>
      </w:r>
      <w:proofErr w:type="spellStart"/>
      <w:r w:rsidRPr="00C15644">
        <w:rPr>
          <w:rFonts w:cs="Times New Roman"/>
        </w:rPr>
        <w:t>books.e-heritage.ru</w:t>
      </w:r>
      <w:proofErr w:type="spellEnd"/>
      <w:r w:rsidRPr="00C15644">
        <w:rPr>
          <w:rFonts w:cs="Times New Roman"/>
        </w:rPr>
        <w:t>/</w:t>
      </w:r>
      <w:proofErr w:type="spellStart"/>
      <w:r w:rsidRPr="00C15644">
        <w:rPr>
          <w:rFonts w:cs="Times New Roman"/>
        </w:rPr>
        <w:t>book</w:t>
      </w:r>
      <w:proofErr w:type="spellEnd"/>
      <w:r w:rsidRPr="00C15644">
        <w:rPr>
          <w:rFonts w:cs="Times New Roman"/>
        </w:rPr>
        <w:t>/10072557</w:t>
      </w:r>
      <w:r w:rsidR="0079688B">
        <w:fldChar w:fldCharType="end"/>
      </w:r>
      <w:r>
        <w:t xml:space="preserve"> </w:t>
      </w:r>
      <w:r w:rsidRPr="00C15644">
        <w:rPr>
          <w:rFonts w:cs="Times New Roman"/>
        </w:rPr>
        <w:t xml:space="preserve"> </w:t>
      </w:r>
    </w:p>
  </w:footnote>
  <w:footnote w:id="21">
    <w:p w:rsidR="00A848E3" w:rsidRDefault="00A848E3" w:rsidP="00015896">
      <w:pPr>
        <w:pStyle w:val="a9"/>
        <w:jc w:val="both"/>
      </w:pPr>
      <w:r>
        <w:rPr>
          <w:rStyle w:val="ab"/>
        </w:rPr>
        <w:footnoteRef/>
      </w:r>
      <w:r>
        <w:t xml:space="preserve">Булгаков С., </w:t>
      </w:r>
      <w:proofErr w:type="spellStart"/>
      <w:r>
        <w:t>прот</w:t>
      </w:r>
      <w:proofErr w:type="spellEnd"/>
      <w:r>
        <w:t>. Купина неопалимая. Опыт догматического истолкования некоторых че</w:t>
      </w:r>
      <w:proofErr w:type="gramStart"/>
      <w:r>
        <w:t>рт в пр</w:t>
      </w:r>
      <w:proofErr w:type="gramEnd"/>
      <w:r>
        <w:t xml:space="preserve">авославном почитании Богоматери. Католический догмат непорочного зачатия Богоматери.  </w:t>
      </w:r>
      <w:r>
        <w:rPr>
          <w:rFonts w:cs="Times New Roman"/>
          <w:lang w:val="en-US"/>
        </w:rPr>
        <w:t>URL</w:t>
      </w:r>
      <w:proofErr w:type="gramStart"/>
      <w:r w:rsidRPr="004C53E9">
        <w:rPr>
          <w:rFonts w:cs="Times New Roman"/>
        </w:rPr>
        <w:t>:</w:t>
      </w:r>
      <w:proofErr w:type="gramEnd"/>
      <w:r w:rsidR="0079688B" w:rsidRPr="00176CE9">
        <w:fldChar w:fldCharType="begin"/>
      </w:r>
      <w:r w:rsidRPr="00176CE9">
        <w:instrText>HYPERLINK "http://www.odinblago.ru/kupina/3"</w:instrText>
      </w:r>
      <w:r w:rsidR="0079688B" w:rsidRPr="00176CE9">
        <w:fldChar w:fldCharType="separate"/>
      </w:r>
      <w:r w:rsidRPr="00176CE9">
        <w:rPr>
          <w:rStyle w:val="a8"/>
          <w:color w:val="auto"/>
          <w:u w:val="none"/>
          <w:lang w:val="en-US"/>
        </w:rPr>
        <w:t>http</w:t>
      </w:r>
      <w:r w:rsidRPr="00176CE9">
        <w:rPr>
          <w:rStyle w:val="a8"/>
          <w:color w:val="auto"/>
          <w:u w:val="none"/>
        </w:rPr>
        <w:t>://</w:t>
      </w:r>
      <w:r w:rsidRPr="00176CE9">
        <w:rPr>
          <w:rStyle w:val="a8"/>
          <w:color w:val="auto"/>
          <w:u w:val="none"/>
          <w:lang w:val="en-US"/>
        </w:rPr>
        <w:t>www</w:t>
      </w:r>
      <w:r w:rsidRPr="00176CE9">
        <w:rPr>
          <w:rStyle w:val="a8"/>
          <w:color w:val="auto"/>
          <w:u w:val="none"/>
        </w:rPr>
        <w:t>.</w:t>
      </w:r>
      <w:proofErr w:type="spellStart"/>
      <w:r w:rsidRPr="00176CE9">
        <w:rPr>
          <w:rStyle w:val="a8"/>
          <w:color w:val="auto"/>
          <w:u w:val="none"/>
          <w:lang w:val="en-US"/>
        </w:rPr>
        <w:t>odinblago</w:t>
      </w:r>
      <w:proofErr w:type="spellEnd"/>
      <w:r w:rsidRPr="00176CE9">
        <w:rPr>
          <w:rStyle w:val="a8"/>
          <w:color w:val="auto"/>
          <w:u w:val="none"/>
        </w:rPr>
        <w:t>.</w:t>
      </w:r>
      <w:proofErr w:type="spellStart"/>
      <w:r w:rsidRPr="00176CE9">
        <w:rPr>
          <w:rStyle w:val="a8"/>
          <w:color w:val="auto"/>
          <w:u w:val="none"/>
          <w:lang w:val="en-US"/>
        </w:rPr>
        <w:t>ru</w:t>
      </w:r>
      <w:proofErr w:type="spellEnd"/>
      <w:r w:rsidRPr="00176CE9">
        <w:rPr>
          <w:rStyle w:val="a8"/>
          <w:color w:val="auto"/>
          <w:u w:val="none"/>
        </w:rPr>
        <w:t>/</w:t>
      </w:r>
      <w:proofErr w:type="spellStart"/>
      <w:r w:rsidRPr="00176CE9">
        <w:rPr>
          <w:rStyle w:val="a8"/>
          <w:color w:val="auto"/>
          <w:u w:val="none"/>
          <w:lang w:val="en-US"/>
        </w:rPr>
        <w:t>kupina</w:t>
      </w:r>
      <w:proofErr w:type="spellEnd"/>
      <w:r w:rsidRPr="00176CE9">
        <w:rPr>
          <w:rStyle w:val="a8"/>
          <w:color w:val="auto"/>
          <w:u w:val="none"/>
        </w:rPr>
        <w:t>/3</w:t>
      </w:r>
      <w:r w:rsidR="0079688B" w:rsidRPr="00176CE9">
        <w:fldChar w:fldCharType="end"/>
      </w:r>
      <w:r>
        <w:t xml:space="preserve"> </w:t>
      </w:r>
      <w:r w:rsidRPr="00176CE9">
        <w:t xml:space="preserve">; Путь парижского богословия. М., Изд-во храма святой мученицы </w:t>
      </w:r>
      <w:proofErr w:type="spellStart"/>
      <w:r w:rsidRPr="00176CE9">
        <w:t>Татианы</w:t>
      </w:r>
      <w:proofErr w:type="spellEnd"/>
      <w:r w:rsidRPr="00176CE9">
        <w:t xml:space="preserve">, 2007. 560 </w:t>
      </w:r>
      <w:proofErr w:type="gramStart"/>
      <w:r w:rsidRPr="00176CE9">
        <w:t>с</w:t>
      </w:r>
      <w:proofErr w:type="gramEnd"/>
      <w:r w:rsidRPr="00176CE9">
        <w:t>.</w:t>
      </w:r>
    </w:p>
  </w:footnote>
  <w:footnote w:id="22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Афанасьев Н., </w:t>
      </w:r>
      <w:proofErr w:type="spellStart"/>
      <w:r w:rsidRPr="00176CE9">
        <w:t>протопр</w:t>
      </w:r>
      <w:proofErr w:type="spellEnd"/>
      <w:r w:rsidRPr="00176CE9">
        <w:t xml:space="preserve">. Церковь Духа Святого. </w:t>
      </w:r>
      <w:r w:rsidRPr="00176CE9">
        <w:rPr>
          <w:rFonts w:cs="Times New Roman"/>
          <w:lang w:val="en-US"/>
        </w:rPr>
        <w:t>URL</w:t>
      </w:r>
      <w:proofErr w:type="gramStart"/>
      <w:r w:rsidRPr="00176CE9">
        <w:rPr>
          <w:rFonts w:cs="Times New Roman"/>
        </w:rPr>
        <w:t>:</w:t>
      </w:r>
      <w:proofErr w:type="gramEnd"/>
      <w:r w:rsidR="0079688B" w:rsidRPr="00176CE9">
        <w:fldChar w:fldCharType="begin"/>
      </w:r>
      <w:r w:rsidRPr="00176CE9">
        <w:instrText>HYPERLINK "http://www.golubinski.ru/ecclesia/ecclesiacont.htm%20(дата"</w:instrText>
      </w:r>
      <w:r w:rsidR="0079688B" w:rsidRPr="00176CE9">
        <w:fldChar w:fldCharType="separate"/>
      </w:r>
      <w:r w:rsidRPr="00176CE9">
        <w:rPr>
          <w:rStyle w:val="a8"/>
          <w:color w:val="auto"/>
          <w:u w:val="none"/>
        </w:rPr>
        <w:t xml:space="preserve">http://www.golubinski.ru/ecclesia/ecclesiacont.htm </w:t>
      </w:r>
      <w:r w:rsidR="0079688B" w:rsidRPr="00176CE9">
        <w:fldChar w:fldCharType="end"/>
      </w:r>
      <w:r w:rsidRPr="00176CE9">
        <w:t xml:space="preserve">; Две идеи Вселенской Церкви. Журнал «Путь». № 45. </w:t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>:</w:t>
      </w:r>
      <w:hyperlink r:id="rId15" w:history="1">
        <w:r w:rsidRPr="00176CE9">
          <w:rPr>
            <w:rStyle w:val="a8"/>
            <w:color w:val="auto"/>
            <w:u w:val="none"/>
          </w:rPr>
          <w:t xml:space="preserve">http://www.odinblago.ru/path/45/2/ </w:t>
        </w:r>
      </w:hyperlink>
    </w:p>
  </w:footnote>
  <w:footnote w:id="23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Флоровский Г., </w:t>
      </w:r>
      <w:proofErr w:type="spellStart"/>
      <w:r w:rsidRPr="00176CE9">
        <w:t>прот</w:t>
      </w:r>
      <w:proofErr w:type="spellEnd"/>
      <w:r w:rsidRPr="00176CE9">
        <w:t xml:space="preserve">. Проблематика христианского воссоединения.  </w:t>
      </w:r>
      <w:r w:rsidRPr="00176CE9">
        <w:br/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 xml:space="preserve">: </w:t>
      </w:r>
      <w:hyperlink r:id="rId16" w:history="1">
        <w:r w:rsidRPr="00176CE9">
          <w:rPr>
            <w:rStyle w:val="a8"/>
            <w:color w:val="auto"/>
            <w:u w:val="none"/>
            <w:lang w:val="en-US"/>
          </w:rPr>
          <w:t>http</w:t>
        </w:r>
        <w:r w:rsidRPr="00176CE9">
          <w:rPr>
            <w:rStyle w:val="a8"/>
            <w:color w:val="auto"/>
            <w:u w:val="none"/>
          </w:rPr>
          <w:t>://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odinblago</w:t>
        </w:r>
        <w:proofErr w:type="spellEnd"/>
        <w:r w:rsidRPr="00176CE9">
          <w:rPr>
            <w:rStyle w:val="a8"/>
            <w:color w:val="auto"/>
            <w:u w:val="none"/>
          </w:rPr>
          <w:t>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ru</w:t>
        </w:r>
        <w:proofErr w:type="spellEnd"/>
        <w:r w:rsidRPr="00176CE9">
          <w:rPr>
            <w:rStyle w:val="a8"/>
            <w:color w:val="auto"/>
            <w:u w:val="none"/>
          </w:rPr>
          <w:t>/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problematika</w:t>
        </w:r>
        <w:proofErr w:type="spellEnd"/>
        <w:r w:rsidRPr="00176CE9">
          <w:rPr>
            <w:rStyle w:val="a8"/>
            <w:color w:val="auto"/>
            <w:u w:val="none"/>
          </w:rPr>
          <w:t>_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vossoed</w:t>
        </w:r>
        <w:proofErr w:type="spellEnd"/>
      </w:hyperlink>
      <w:r>
        <w:t xml:space="preserve"> </w:t>
      </w:r>
    </w:p>
  </w:footnote>
  <w:footnote w:id="24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Арсеньев Н.С. Православие. Католичество. Протестантизм. </w:t>
      </w:r>
      <w:r w:rsidRPr="00176CE9">
        <w:rPr>
          <w:rFonts w:cs="Times New Roman"/>
          <w:lang w:val="en-US"/>
        </w:rPr>
        <w:t>URL</w:t>
      </w:r>
      <w:r w:rsidRPr="002D750E">
        <w:rPr>
          <w:rFonts w:cs="Times New Roman"/>
        </w:rPr>
        <w:t>:</w:t>
      </w:r>
      <w:r w:rsidRPr="002D750E">
        <w:t xml:space="preserve"> </w:t>
      </w:r>
      <w:hyperlink r:id="rId17" w:history="1">
        <w:r w:rsidRPr="00176CE9">
          <w:rPr>
            <w:rStyle w:val="a8"/>
            <w:color w:val="auto"/>
            <w:u w:val="none"/>
            <w:lang w:val="en-US"/>
          </w:rPr>
          <w:t>http</w:t>
        </w:r>
        <w:r w:rsidRPr="002D750E">
          <w:rPr>
            <w:rStyle w:val="a8"/>
            <w:color w:val="auto"/>
            <w:u w:val="none"/>
          </w:rPr>
          <w:t>://</w:t>
        </w:r>
        <w:r w:rsidRPr="00176CE9">
          <w:rPr>
            <w:rStyle w:val="a8"/>
            <w:color w:val="auto"/>
            <w:u w:val="none"/>
            <w:lang w:val="en-US"/>
          </w:rPr>
          <w:t>books</w:t>
        </w:r>
        <w:r w:rsidRPr="002D750E">
          <w:rPr>
            <w:rStyle w:val="a8"/>
            <w:color w:val="auto"/>
            <w:u w:val="none"/>
          </w:rPr>
          <w:t>.</w:t>
        </w:r>
        <w:r w:rsidRPr="00176CE9">
          <w:rPr>
            <w:rStyle w:val="a8"/>
            <w:color w:val="auto"/>
            <w:u w:val="none"/>
            <w:lang w:val="en-US"/>
          </w:rPr>
          <w:t>e</w:t>
        </w:r>
        <w:r w:rsidRPr="002D750E">
          <w:rPr>
            <w:rStyle w:val="a8"/>
            <w:color w:val="auto"/>
            <w:u w:val="none"/>
          </w:rPr>
          <w:t>-</w:t>
        </w:r>
        <w:r w:rsidRPr="00176CE9">
          <w:rPr>
            <w:rStyle w:val="a8"/>
            <w:color w:val="auto"/>
            <w:u w:val="none"/>
            <w:lang w:val="en-US"/>
          </w:rPr>
          <w:t>heritage</w:t>
        </w:r>
        <w:r w:rsidRPr="002D750E">
          <w:rPr>
            <w:rStyle w:val="a8"/>
            <w:color w:val="auto"/>
            <w:u w:val="none"/>
          </w:rPr>
          <w:t>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ru</w:t>
        </w:r>
        <w:proofErr w:type="spellEnd"/>
        <w:r w:rsidRPr="002D750E">
          <w:rPr>
            <w:rStyle w:val="a8"/>
            <w:color w:val="auto"/>
            <w:u w:val="none"/>
          </w:rPr>
          <w:t>/</w:t>
        </w:r>
        <w:r w:rsidRPr="00176CE9">
          <w:rPr>
            <w:rStyle w:val="a8"/>
            <w:color w:val="auto"/>
            <w:u w:val="none"/>
            <w:lang w:val="en-US"/>
          </w:rPr>
          <w:t>book</w:t>
        </w:r>
        <w:r w:rsidRPr="002D750E">
          <w:rPr>
            <w:rStyle w:val="a8"/>
            <w:color w:val="auto"/>
            <w:u w:val="none"/>
          </w:rPr>
          <w:t>/10081968</w:t>
        </w:r>
      </w:hyperlink>
      <w:r w:rsidRPr="002D750E">
        <w:t xml:space="preserve"> </w:t>
      </w:r>
    </w:p>
  </w:footnote>
  <w:footnote w:id="25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rPr>
          <w:rFonts w:cs="Times New Roman"/>
        </w:rPr>
        <w:t xml:space="preserve">Муравьев А.Н. Слово кафолического православия Римскому католичеству.  </w:t>
      </w:r>
      <w:r w:rsidRPr="00176CE9">
        <w:rPr>
          <w:rFonts w:cs="Times New Roman"/>
        </w:rPr>
        <w:br/>
      </w:r>
      <w:r w:rsidRPr="00176CE9">
        <w:rPr>
          <w:rFonts w:cs="Times New Roman"/>
          <w:lang w:val="en-US"/>
        </w:rPr>
        <w:t>URL</w:t>
      </w:r>
      <w:r w:rsidRPr="00176CE9">
        <w:rPr>
          <w:rFonts w:cs="Times New Roman"/>
        </w:rPr>
        <w:t xml:space="preserve">: </w:t>
      </w:r>
      <w:hyperlink r:id="rId18" w:history="1">
        <w:r w:rsidRPr="00176CE9">
          <w:rPr>
            <w:rFonts w:cs="Times New Roman"/>
          </w:rPr>
          <w:t>http://www.bogoslov.ru/biblio/text/342982/index.html</w:t>
        </w:r>
      </w:hyperlink>
      <w:r w:rsidRPr="00176CE9">
        <w:t xml:space="preserve"> </w:t>
      </w:r>
    </w:p>
  </w:footnote>
  <w:footnote w:id="26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Хомяков А.С. Философские и богословские произведения/общ</w:t>
      </w:r>
      <w:proofErr w:type="gramStart"/>
      <w:r w:rsidRPr="00176CE9">
        <w:t>.</w:t>
      </w:r>
      <w:proofErr w:type="gramEnd"/>
      <w:r w:rsidRPr="00176CE9">
        <w:t xml:space="preserve"> </w:t>
      </w:r>
      <w:proofErr w:type="gramStart"/>
      <w:r w:rsidRPr="00176CE9">
        <w:t>р</w:t>
      </w:r>
      <w:proofErr w:type="gramEnd"/>
      <w:r w:rsidRPr="00176CE9">
        <w:t>ед., сост. и выступ. ст. А. А. Попова. М., Книжный Клуб Книговед, 2013.  592 с. и др.</w:t>
      </w:r>
    </w:p>
  </w:footnote>
  <w:footnote w:id="27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</w:t>
      </w:r>
      <w:r w:rsidRPr="00176CE9">
        <w:rPr>
          <w:rFonts w:cs="Times New Roman"/>
        </w:rPr>
        <w:t xml:space="preserve">Беляев Н.Я. Библиографическая заметка. Православный собеседник.  Казань, типография Императорского Университета, 1882. Часть 1; Догмат папской непогрешимости. Казань, типография Императорского Университета, 1882; Теория папской непогрешимости в сравнении с фактами истории.  </w:t>
      </w:r>
      <w:r w:rsidRPr="00176CE9">
        <w:rPr>
          <w:rFonts w:cs="Times New Roman"/>
        </w:rPr>
        <w:br/>
        <w:t xml:space="preserve"> Казань, типография Императорского Университета, 1882; О католицизме. Критические заметки по поводу загранично – русской апологии папства «О Церкви». Православный собеседник. Казань, Типография Императорского Университета, 1889. </w:t>
      </w:r>
      <w:proofErr w:type="spellStart"/>
      <w:r w:rsidRPr="00176CE9">
        <w:rPr>
          <w:rFonts w:cs="Times New Roman"/>
        </w:rPr>
        <w:t>Вып</w:t>
      </w:r>
      <w:proofErr w:type="spellEnd"/>
      <w:r w:rsidRPr="00176CE9">
        <w:rPr>
          <w:rFonts w:cs="Times New Roman"/>
        </w:rPr>
        <w:t xml:space="preserve">. 2, 5, 8. </w:t>
      </w:r>
    </w:p>
  </w:footnote>
  <w:footnote w:id="28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</w:t>
      </w:r>
      <w:r w:rsidRPr="00176CE9">
        <w:rPr>
          <w:rFonts w:cs="Times New Roman"/>
        </w:rPr>
        <w:t>Осинин И.Т. Взгляд на характер и направление западных христианских вероисповеданий. Христианское чтение. СПб</w:t>
      </w:r>
      <w:proofErr w:type="gramStart"/>
      <w:r w:rsidRPr="00176CE9">
        <w:rPr>
          <w:rFonts w:cs="Times New Roman"/>
        </w:rPr>
        <w:t xml:space="preserve">., </w:t>
      </w:r>
      <w:proofErr w:type="gramEnd"/>
      <w:r w:rsidRPr="00176CE9">
        <w:rPr>
          <w:rFonts w:cs="Times New Roman"/>
        </w:rPr>
        <w:t xml:space="preserve">1862. Т.1; Новые стремления папы к утверждению власти его </w:t>
      </w:r>
      <w:proofErr w:type="gramStart"/>
      <w:r w:rsidRPr="00176CE9">
        <w:rPr>
          <w:rFonts w:cs="Times New Roman"/>
        </w:rPr>
        <w:t>над</w:t>
      </w:r>
      <w:proofErr w:type="gramEnd"/>
      <w:r w:rsidRPr="00176CE9">
        <w:rPr>
          <w:rFonts w:cs="Times New Roman"/>
        </w:rPr>
        <w:t xml:space="preserve"> восточной </w:t>
      </w:r>
      <w:proofErr w:type="spellStart"/>
      <w:r w:rsidRPr="00176CE9">
        <w:rPr>
          <w:rFonts w:cs="Times New Roman"/>
        </w:rPr>
        <w:t>Церковию</w:t>
      </w:r>
      <w:proofErr w:type="spellEnd"/>
      <w:r w:rsidRPr="00176CE9">
        <w:rPr>
          <w:rFonts w:cs="Times New Roman"/>
        </w:rPr>
        <w:t>. Христианское чтение. СПб</w:t>
      </w:r>
      <w:proofErr w:type="gramStart"/>
      <w:r w:rsidRPr="00176CE9">
        <w:rPr>
          <w:rFonts w:cs="Times New Roman"/>
        </w:rPr>
        <w:t xml:space="preserve">., </w:t>
      </w:r>
      <w:proofErr w:type="gramEnd"/>
      <w:r w:rsidRPr="00176CE9">
        <w:rPr>
          <w:rFonts w:cs="Times New Roman"/>
        </w:rPr>
        <w:t xml:space="preserve">1862. Т.1. </w:t>
      </w:r>
    </w:p>
  </w:footnote>
  <w:footnote w:id="29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</w:t>
      </w:r>
      <w:r w:rsidRPr="00176CE9">
        <w:rPr>
          <w:rFonts w:cs="Times New Roman"/>
        </w:rPr>
        <w:t>Катанский А.Л. Характеристика православия, римского католичества и протестантизма (общий очерк). Христианское чтение. СПб</w:t>
      </w:r>
      <w:proofErr w:type="gramStart"/>
      <w:r w:rsidRPr="00176CE9">
        <w:rPr>
          <w:rFonts w:cs="Times New Roman"/>
        </w:rPr>
        <w:t xml:space="preserve">., </w:t>
      </w:r>
      <w:proofErr w:type="gramEnd"/>
      <w:r w:rsidRPr="00176CE9">
        <w:rPr>
          <w:rFonts w:cs="Times New Roman"/>
        </w:rPr>
        <w:t>1875. Вып.1.</w:t>
      </w:r>
    </w:p>
  </w:footnote>
  <w:footnote w:id="30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</w:t>
      </w:r>
      <w:r w:rsidRPr="00176CE9">
        <w:rPr>
          <w:rFonts w:cs="Times New Roman"/>
        </w:rPr>
        <w:t xml:space="preserve">Керенский В.А. Старокатолицизм. Его история и внутреннее развитие. Казань, 1894. 331 </w:t>
      </w:r>
      <w:proofErr w:type="gramStart"/>
      <w:r w:rsidRPr="00176CE9">
        <w:rPr>
          <w:rFonts w:cs="Times New Roman"/>
        </w:rPr>
        <w:t>с</w:t>
      </w:r>
      <w:proofErr w:type="gramEnd"/>
      <w:r w:rsidRPr="00176CE9">
        <w:rPr>
          <w:rFonts w:cs="Times New Roman"/>
        </w:rPr>
        <w:t>.</w:t>
      </w:r>
    </w:p>
  </w:footnote>
  <w:footnote w:id="31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</w:t>
      </w:r>
      <w:proofErr w:type="spellStart"/>
      <w:r w:rsidRPr="00176CE9">
        <w:t>Лосский</w:t>
      </w:r>
      <w:proofErr w:type="spellEnd"/>
      <w:r w:rsidRPr="00176CE9">
        <w:t xml:space="preserve"> В.Н. Догмат о непорочном зачатии.</w:t>
      </w:r>
      <w:r w:rsidRPr="00176CE9">
        <w:rPr>
          <w:rFonts w:cs="Times New Roman"/>
        </w:rPr>
        <w:t xml:space="preserve"> </w:t>
      </w:r>
      <w:r w:rsidRPr="00176CE9">
        <w:rPr>
          <w:rFonts w:cs="Times New Roman"/>
          <w:lang w:val="en-US"/>
        </w:rPr>
        <w:t>URL</w:t>
      </w:r>
      <w:r w:rsidRPr="002D750E">
        <w:rPr>
          <w:rFonts w:cs="Times New Roman"/>
        </w:rPr>
        <w:t>:</w:t>
      </w:r>
      <w:r w:rsidRPr="002D750E">
        <w:t xml:space="preserve"> </w:t>
      </w:r>
      <w:hyperlink r:id="rId19" w:history="1">
        <w:r w:rsidRPr="00176CE9">
          <w:rPr>
            <w:rStyle w:val="a8"/>
            <w:color w:val="auto"/>
            <w:u w:val="none"/>
            <w:lang w:val="en-US"/>
          </w:rPr>
          <w:t>http</w:t>
        </w:r>
        <w:r w:rsidRPr="002D750E">
          <w:rPr>
            <w:rStyle w:val="a8"/>
            <w:color w:val="auto"/>
            <w:u w:val="none"/>
          </w:rPr>
          <w:t>://</w:t>
        </w:r>
        <w:r w:rsidRPr="00176CE9">
          <w:rPr>
            <w:rStyle w:val="a8"/>
            <w:color w:val="auto"/>
            <w:u w:val="none"/>
            <w:lang w:val="en-US"/>
          </w:rPr>
          <w:t>www</w:t>
        </w:r>
        <w:r w:rsidRPr="002D750E">
          <w:rPr>
            <w:rStyle w:val="a8"/>
            <w:color w:val="auto"/>
            <w:u w:val="none"/>
          </w:rPr>
          <w:t>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odinblago</w:t>
        </w:r>
        <w:proofErr w:type="spellEnd"/>
        <w:r w:rsidRPr="002D750E">
          <w:rPr>
            <w:rStyle w:val="a8"/>
            <w:color w:val="auto"/>
            <w:u w:val="none"/>
          </w:rPr>
          <w:t>.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ru</w:t>
        </w:r>
        <w:proofErr w:type="spellEnd"/>
        <w:r w:rsidRPr="002D750E">
          <w:rPr>
            <w:rStyle w:val="a8"/>
            <w:color w:val="auto"/>
            <w:u w:val="none"/>
          </w:rPr>
          <w:t>/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lossky</w:t>
        </w:r>
        <w:proofErr w:type="spellEnd"/>
        <w:r w:rsidRPr="002D750E">
          <w:rPr>
            <w:rStyle w:val="a8"/>
            <w:color w:val="auto"/>
            <w:u w:val="none"/>
          </w:rPr>
          <w:t>_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neporochnoe</w:t>
        </w:r>
        <w:proofErr w:type="spellEnd"/>
        <w:r w:rsidRPr="002D750E">
          <w:rPr>
            <w:rStyle w:val="a8"/>
            <w:color w:val="auto"/>
            <w:u w:val="none"/>
          </w:rPr>
          <w:t>_</w:t>
        </w:r>
        <w:r w:rsidRPr="00176CE9">
          <w:rPr>
            <w:rStyle w:val="a8"/>
            <w:color w:val="auto"/>
            <w:u w:val="none"/>
            <w:lang w:val="en-US"/>
          </w:rPr>
          <w:t>z</w:t>
        </w:r>
      </w:hyperlink>
      <w:r w:rsidRPr="002D750E">
        <w:t xml:space="preserve"> </w:t>
      </w:r>
    </w:p>
  </w:footnote>
  <w:footnote w:id="32">
    <w:p w:rsidR="00A848E3" w:rsidRPr="009F7DE0" w:rsidRDefault="00A848E3" w:rsidP="00015896">
      <w:pPr>
        <w:pStyle w:val="a9"/>
        <w:jc w:val="both"/>
        <w:rPr>
          <w:lang w:val="en-US"/>
        </w:rPr>
      </w:pPr>
      <w:r w:rsidRPr="00176CE9">
        <w:rPr>
          <w:rStyle w:val="ab"/>
        </w:rPr>
        <w:footnoteRef/>
      </w:r>
      <w:proofErr w:type="spellStart"/>
      <w:r w:rsidRPr="00176CE9">
        <w:rPr>
          <w:rFonts w:cs="Times New Roman"/>
        </w:rPr>
        <w:t>Карташев</w:t>
      </w:r>
      <w:proofErr w:type="spellEnd"/>
      <w:r w:rsidRPr="00176CE9">
        <w:rPr>
          <w:rFonts w:cs="Times New Roman"/>
        </w:rPr>
        <w:t xml:space="preserve"> А.В. Соединение Церквей в свете истории. </w:t>
      </w:r>
      <w:r w:rsidRPr="00176CE9">
        <w:rPr>
          <w:rFonts w:cs="Times New Roman"/>
          <w:lang w:val="en-US"/>
        </w:rPr>
        <w:t>URL</w:t>
      </w:r>
      <w:r w:rsidRPr="00C34886">
        <w:rPr>
          <w:rFonts w:cs="Times New Roman"/>
          <w:lang w:val="en-US"/>
        </w:rPr>
        <w:t xml:space="preserve">: </w:t>
      </w:r>
      <w:hyperlink r:id="rId20" w:history="1">
        <w:r w:rsidRPr="00176CE9">
          <w:rPr>
            <w:rStyle w:val="a8"/>
            <w:color w:val="auto"/>
            <w:u w:val="none"/>
            <w:lang w:val="en-US"/>
          </w:rPr>
          <w:t>http</w:t>
        </w:r>
        <w:r w:rsidRPr="00C34886">
          <w:rPr>
            <w:rStyle w:val="a8"/>
            <w:color w:val="auto"/>
            <w:u w:val="none"/>
            <w:lang w:val="en-US"/>
          </w:rPr>
          <w:t>://</w:t>
        </w:r>
        <w:r w:rsidRPr="00176CE9">
          <w:rPr>
            <w:rStyle w:val="a8"/>
            <w:color w:val="auto"/>
            <w:u w:val="none"/>
            <w:lang w:val="en-US"/>
          </w:rPr>
          <w:t>www</w:t>
        </w:r>
        <w:r w:rsidRPr="00C34886">
          <w:rPr>
            <w:rStyle w:val="a8"/>
            <w:color w:val="auto"/>
            <w:u w:val="none"/>
            <w:lang w:val="en-US"/>
          </w:rPr>
          <w:t>.</w:t>
        </w:r>
        <w:r w:rsidRPr="00176CE9">
          <w:rPr>
            <w:rStyle w:val="a8"/>
            <w:color w:val="auto"/>
            <w:u w:val="none"/>
            <w:lang w:val="en-US"/>
          </w:rPr>
          <w:t>golubinski</w:t>
        </w:r>
        <w:r w:rsidRPr="00C34886">
          <w:rPr>
            <w:rStyle w:val="a8"/>
            <w:color w:val="auto"/>
            <w:u w:val="none"/>
            <w:lang w:val="en-US"/>
          </w:rPr>
          <w:t>.</w:t>
        </w:r>
        <w:r w:rsidRPr="00176CE9">
          <w:rPr>
            <w:rStyle w:val="a8"/>
            <w:color w:val="auto"/>
            <w:u w:val="none"/>
            <w:lang w:val="en-US"/>
          </w:rPr>
          <w:t>ru</w:t>
        </w:r>
        <w:r w:rsidRPr="00C34886">
          <w:rPr>
            <w:rStyle w:val="a8"/>
            <w:color w:val="auto"/>
            <w:u w:val="none"/>
            <w:lang w:val="en-US"/>
          </w:rPr>
          <w:t>/</w:t>
        </w:r>
        <w:r w:rsidRPr="00176CE9">
          <w:rPr>
            <w:rStyle w:val="a8"/>
            <w:color w:val="auto"/>
            <w:u w:val="none"/>
            <w:lang w:val="en-US"/>
          </w:rPr>
          <w:t>ecclesia</w:t>
        </w:r>
        <w:r w:rsidRPr="00C34886">
          <w:rPr>
            <w:rStyle w:val="a8"/>
            <w:color w:val="auto"/>
            <w:u w:val="none"/>
            <w:lang w:val="en-US"/>
          </w:rPr>
          <w:t>/</w:t>
        </w:r>
        <w:r w:rsidRPr="00176CE9">
          <w:rPr>
            <w:rStyle w:val="a8"/>
            <w:color w:val="auto"/>
            <w:u w:val="none"/>
            <w:lang w:val="en-US"/>
          </w:rPr>
          <w:t>kartashev</w:t>
        </w:r>
        <w:r w:rsidRPr="00C34886">
          <w:rPr>
            <w:rStyle w:val="a8"/>
            <w:color w:val="auto"/>
            <w:u w:val="none"/>
            <w:lang w:val="en-US"/>
          </w:rPr>
          <w:t>/</w:t>
        </w:r>
        <w:r w:rsidRPr="00176CE9">
          <w:rPr>
            <w:rStyle w:val="a8"/>
            <w:color w:val="auto"/>
            <w:u w:val="none"/>
            <w:lang w:val="en-US"/>
          </w:rPr>
          <w:t>soedinenie</w:t>
        </w:r>
        <w:r w:rsidRPr="00C34886">
          <w:rPr>
            <w:rStyle w:val="a8"/>
            <w:color w:val="auto"/>
            <w:u w:val="none"/>
            <w:lang w:val="en-US"/>
          </w:rPr>
          <w:t>.</w:t>
        </w:r>
        <w:r w:rsidRPr="00176CE9">
          <w:rPr>
            <w:rStyle w:val="a8"/>
            <w:color w:val="auto"/>
            <w:u w:val="none"/>
            <w:lang w:val="en-US"/>
          </w:rPr>
          <w:t>htm</w:t>
        </w:r>
      </w:hyperlink>
      <w:r w:rsidRPr="00C34886">
        <w:rPr>
          <w:lang w:val="en-US"/>
        </w:rPr>
        <w:t xml:space="preserve"> </w:t>
      </w:r>
    </w:p>
  </w:footnote>
  <w:footnote w:id="33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</w:t>
      </w:r>
      <w:proofErr w:type="spellStart"/>
      <w:r w:rsidRPr="00176CE9">
        <w:t>Мерзлюкин</w:t>
      </w:r>
      <w:proofErr w:type="spellEnd"/>
      <w:r w:rsidRPr="00176CE9">
        <w:t xml:space="preserve"> А.С. О католическом догмате 1854 г. Париж, 1960. </w:t>
      </w:r>
    </w:p>
  </w:footnote>
  <w:footnote w:id="34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Ильин В.Н. Безгрешность и непогрешимость // ВРЗЕПЭ. 1961. № 10.</w:t>
      </w:r>
    </w:p>
  </w:footnote>
  <w:footnote w:id="35">
    <w:p w:rsidR="00A848E3" w:rsidRDefault="00A848E3" w:rsidP="00015896">
      <w:pPr>
        <w:jc w:val="both"/>
      </w:pPr>
      <w:r w:rsidRPr="00176CE9">
        <w:rPr>
          <w:rStyle w:val="ab"/>
          <w:rFonts w:asciiTheme="minorHAnsi" w:hAnsiTheme="minorHAnsi" w:cstheme="minorBidi"/>
          <w:szCs w:val="20"/>
        </w:rPr>
        <w:footnoteRef/>
      </w:r>
      <w:r w:rsidRPr="00176CE9">
        <w:rPr>
          <w:rFonts w:asciiTheme="minorHAnsi" w:hAnsiTheme="minorHAnsi"/>
          <w:szCs w:val="20"/>
        </w:rPr>
        <w:t>Николаев К.Н. Восточный обряд. Дорога Рима в Россию. URL:</w:t>
      </w:r>
      <w:hyperlink r:id="rId21" w:history="1">
        <w:r w:rsidRPr="00176CE9">
          <w:rPr>
            <w:rFonts w:asciiTheme="minorHAnsi" w:hAnsiTheme="minorHAnsi"/>
            <w:szCs w:val="20"/>
          </w:rPr>
          <w:t>http://www.takelink.ru/knigi_uchebniki/nauka_obrazovanie/76914-nikolaev-kn-vostochnyy-obryad-doroga-rima-v-rossiyu.html</w:t>
        </w:r>
      </w:hyperlink>
      <w:r>
        <w:rPr>
          <w:rFonts w:asciiTheme="minorHAnsi" w:hAnsiTheme="minorHAnsi" w:cstheme="minorBidi"/>
          <w:szCs w:val="20"/>
        </w:rPr>
        <w:t xml:space="preserve"> </w:t>
      </w:r>
    </w:p>
  </w:footnote>
  <w:footnote w:id="36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Цыпин В., </w:t>
      </w:r>
      <w:proofErr w:type="spellStart"/>
      <w:r w:rsidRPr="00176CE9">
        <w:t>прот</w:t>
      </w:r>
      <w:proofErr w:type="spellEnd"/>
      <w:r w:rsidRPr="00176CE9">
        <w:t>. Примат чести и примат юрисдикции: (Канонический аспект генезиса католицизма) //</w:t>
      </w:r>
      <w:proofErr w:type="spellStart"/>
      <w:r w:rsidRPr="00176CE9">
        <w:t>ЕжБК</w:t>
      </w:r>
      <w:proofErr w:type="spellEnd"/>
      <w:r w:rsidRPr="00176CE9">
        <w:t xml:space="preserve"> ПСТБИ, 1999.</w:t>
      </w:r>
    </w:p>
  </w:footnote>
  <w:footnote w:id="37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Козлов </w:t>
      </w:r>
      <w:proofErr w:type="spellStart"/>
      <w:r w:rsidRPr="00176CE9">
        <w:t>М.,прот</w:t>
      </w:r>
      <w:proofErr w:type="spellEnd"/>
      <w:r w:rsidRPr="00176CE9">
        <w:t xml:space="preserve">. </w:t>
      </w:r>
      <w:proofErr w:type="spellStart"/>
      <w:r w:rsidRPr="00176CE9">
        <w:t>Огицкий</w:t>
      </w:r>
      <w:proofErr w:type="spellEnd"/>
      <w:r w:rsidRPr="00176CE9">
        <w:t xml:space="preserve"> Д.П. Западное христианство: взгляд с востока. М., Изд-во Сретенского монастыря, 2009.  606 </w:t>
      </w:r>
      <w:proofErr w:type="gramStart"/>
      <w:r w:rsidRPr="00176CE9">
        <w:t>с</w:t>
      </w:r>
      <w:proofErr w:type="gramEnd"/>
      <w:r w:rsidRPr="00176CE9">
        <w:t xml:space="preserve">. </w:t>
      </w:r>
    </w:p>
  </w:footnote>
  <w:footnote w:id="38">
    <w:p w:rsidR="00A848E3" w:rsidRDefault="00A848E3" w:rsidP="00015896">
      <w:pPr>
        <w:pStyle w:val="a9"/>
        <w:jc w:val="both"/>
      </w:pPr>
      <w:r w:rsidRPr="00176CE9">
        <w:rPr>
          <w:rStyle w:val="ab"/>
        </w:rPr>
        <w:footnoteRef/>
      </w:r>
      <w:r w:rsidRPr="00176CE9">
        <w:t xml:space="preserve"> </w:t>
      </w:r>
      <w:proofErr w:type="spellStart"/>
      <w:r w:rsidRPr="00176CE9">
        <w:t>Иустин</w:t>
      </w:r>
      <w:proofErr w:type="spellEnd"/>
      <w:r w:rsidRPr="00176CE9">
        <w:t xml:space="preserve"> (Попович), </w:t>
      </w:r>
      <w:proofErr w:type="spellStart"/>
      <w:r w:rsidRPr="00176CE9">
        <w:t>прп</w:t>
      </w:r>
      <w:proofErr w:type="spellEnd"/>
      <w:r w:rsidRPr="00176CE9">
        <w:t xml:space="preserve">., </w:t>
      </w:r>
      <w:proofErr w:type="spellStart"/>
      <w:r w:rsidRPr="00176CE9">
        <w:t>архим</w:t>
      </w:r>
      <w:proofErr w:type="spellEnd"/>
      <w:r w:rsidRPr="00176CE9">
        <w:t xml:space="preserve">. Православная Церковь и экуменизм: Пер. </w:t>
      </w:r>
      <w:proofErr w:type="gramStart"/>
      <w:r w:rsidRPr="00176CE9">
        <w:t>с</w:t>
      </w:r>
      <w:proofErr w:type="gramEnd"/>
      <w:r w:rsidRPr="00176CE9">
        <w:t xml:space="preserve"> серб./Изд. 2-е, </w:t>
      </w:r>
      <w:proofErr w:type="spellStart"/>
      <w:r w:rsidRPr="00176CE9">
        <w:t>испр</w:t>
      </w:r>
      <w:proofErr w:type="spellEnd"/>
      <w:r w:rsidRPr="00176CE9">
        <w:t xml:space="preserve">. и </w:t>
      </w:r>
      <w:proofErr w:type="spellStart"/>
      <w:r w:rsidRPr="00176CE9">
        <w:t>перераб</w:t>
      </w:r>
      <w:proofErr w:type="spellEnd"/>
      <w:r w:rsidRPr="00176CE9">
        <w:t xml:space="preserve">. М., Изд-во Московского Подворья Свято – Троицкой Сергиевой Лавры, 2012. 288 с.; Записки об экуменизме.// «Православие» (альманах), </w:t>
      </w:r>
      <w:proofErr w:type="spellStart"/>
      <w:r w:rsidRPr="00176CE9">
        <w:t>Вып</w:t>
      </w:r>
      <w:proofErr w:type="spellEnd"/>
      <w:r w:rsidRPr="00176CE9">
        <w:t xml:space="preserve">. </w:t>
      </w:r>
      <w:proofErr w:type="gramStart"/>
      <w:r w:rsidRPr="00176CE9">
        <w:rPr>
          <w:lang w:val="en-US"/>
        </w:rPr>
        <w:t>I</w:t>
      </w:r>
      <w:r w:rsidRPr="00176CE9">
        <w:t>.  М</w:t>
      </w:r>
      <w:proofErr w:type="gramEnd"/>
      <w:r w:rsidRPr="00176CE9">
        <w:t>., 2012.  32 с.</w:t>
      </w:r>
    </w:p>
  </w:footnote>
  <w:footnote w:id="39">
    <w:p w:rsidR="00A848E3" w:rsidRPr="009F7DE0" w:rsidRDefault="00A848E3" w:rsidP="00015896">
      <w:pPr>
        <w:pStyle w:val="a9"/>
        <w:jc w:val="both"/>
        <w:rPr>
          <w:lang w:val="en-US"/>
        </w:rPr>
      </w:pPr>
      <w:r w:rsidRPr="00176CE9">
        <w:rPr>
          <w:rStyle w:val="ab"/>
        </w:rPr>
        <w:footnoteRef/>
      </w:r>
      <w:r w:rsidRPr="00176CE9">
        <w:t>Афанасий (</w:t>
      </w:r>
      <w:proofErr w:type="spellStart"/>
      <w:r w:rsidRPr="00176CE9">
        <w:t>Евтич</w:t>
      </w:r>
      <w:proofErr w:type="spellEnd"/>
      <w:r w:rsidRPr="00176CE9">
        <w:t xml:space="preserve">), </w:t>
      </w:r>
      <w:proofErr w:type="spellStart"/>
      <w:r w:rsidRPr="00176CE9">
        <w:t>еп</w:t>
      </w:r>
      <w:proofErr w:type="spellEnd"/>
      <w:r w:rsidRPr="00176CE9">
        <w:t>. Учение о Пресвятой Богородице у святог</w:t>
      </w:r>
      <w:proofErr w:type="gramStart"/>
      <w:r w:rsidRPr="00176CE9">
        <w:t>о Иоа</w:t>
      </w:r>
      <w:proofErr w:type="gramEnd"/>
      <w:r w:rsidRPr="00176CE9">
        <w:t xml:space="preserve">нна </w:t>
      </w:r>
      <w:proofErr w:type="spellStart"/>
      <w:r w:rsidRPr="00176CE9">
        <w:t>Дамаскина</w:t>
      </w:r>
      <w:proofErr w:type="spellEnd"/>
      <w:r w:rsidRPr="00176CE9">
        <w:t xml:space="preserve">.  </w:t>
      </w:r>
      <w:r w:rsidRPr="00176CE9">
        <w:rPr>
          <w:rFonts w:cs="Times New Roman"/>
          <w:lang w:val="en-US"/>
        </w:rPr>
        <w:t>URL:</w:t>
      </w:r>
      <w:hyperlink r:id="rId22" w:history="1">
        <w:r w:rsidRPr="00176CE9">
          <w:rPr>
            <w:rStyle w:val="a8"/>
            <w:color w:val="auto"/>
            <w:u w:val="none"/>
            <w:lang w:val="en-US"/>
          </w:rPr>
          <w:t>http://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lib.pravmir.ru</w:t>
        </w:r>
        <w:proofErr w:type="spellEnd"/>
        <w:r w:rsidRPr="00176CE9">
          <w:rPr>
            <w:rStyle w:val="a8"/>
            <w:color w:val="auto"/>
            <w:u w:val="none"/>
            <w:lang w:val="en-US"/>
          </w:rPr>
          <w:t>/library/</w:t>
        </w:r>
        <w:proofErr w:type="spellStart"/>
        <w:r w:rsidRPr="00176CE9">
          <w:rPr>
            <w:rStyle w:val="a8"/>
            <w:color w:val="auto"/>
            <w:u w:val="none"/>
            <w:lang w:val="en-US"/>
          </w:rPr>
          <w:t>readbook</w:t>
        </w:r>
        <w:proofErr w:type="spellEnd"/>
        <w:r w:rsidRPr="00176CE9">
          <w:rPr>
            <w:rStyle w:val="a8"/>
            <w:color w:val="auto"/>
            <w:u w:val="none"/>
            <w:lang w:val="en-US"/>
          </w:rPr>
          <w:t>/165</w:t>
        </w:r>
      </w:hyperlink>
      <w:r>
        <w:rPr>
          <w:lang w:val="en-US"/>
        </w:rPr>
        <w:t xml:space="preserve"> </w:t>
      </w:r>
    </w:p>
  </w:footnote>
  <w:footnote w:id="40">
    <w:p w:rsidR="00A848E3" w:rsidRPr="009F7DE0" w:rsidRDefault="00A848E3" w:rsidP="004C56D7">
      <w:pPr>
        <w:pStyle w:val="a9"/>
        <w:jc w:val="both"/>
        <w:rPr>
          <w:lang w:val="en-US"/>
        </w:rPr>
      </w:pPr>
      <w:r w:rsidRPr="00323F13">
        <w:rPr>
          <w:rStyle w:val="ab"/>
          <w:rFonts w:cstheme="minorBidi"/>
        </w:rPr>
        <w:footnoteRef/>
      </w:r>
      <w:r w:rsidRPr="00323F13">
        <w:rPr>
          <w:lang w:val="en-US"/>
        </w:rPr>
        <w:t xml:space="preserve"> Roberto de </w:t>
      </w:r>
      <w:proofErr w:type="spellStart"/>
      <w:r w:rsidRPr="00323F13">
        <w:rPr>
          <w:lang w:val="en-US"/>
        </w:rPr>
        <w:t>Mattei</w:t>
      </w:r>
      <w:proofErr w:type="spellEnd"/>
      <w:r w:rsidRPr="00323F13">
        <w:rPr>
          <w:lang w:val="en-US"/>
        </w:rPr>
        <w:t xml:space="preserve">. </w:t>
      </w:r>
      <w:proofErr w:type="spellStart"/>
      <w:proofErr w:type="gramStart"/>
      <w:r w:rsidRPr="00323F13">
        <w:rPr>
          <w:lang w:val="en-US"/>
        </w:rPr>
        <w:t>Pi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IX e la </w:t>
      </w:r>
      <w:proofErr w:type="spellStart"/>
      <w:r>
        <w:rPr>
          <w:lang w:val="en-US"/>
        </w:rPr>
        <w:t>rivoluzione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Italiana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323F13">
        <w:rPr>
          <w:lang w:val="en-US"/>
        </w:rPr>
        <w:t xml:space="preserve">Siena: </w:t>
      </w:r>
      <w:proofErr w:type="spellStart"/>
      <w:r w:rsidRPr="00323F13">
        <w:rPr>
          <w:lang w:val="en-US"/>
        </w:rPr>
        <w:t>Edizioni</w:t>
      </w:r>
      <w:proofErr w:type="spellEnd"/>
      <w:r w:rsidRPr="00323F13">
        <w:rPr>
          <w:lang w:val="en-US"/>
        </w:rPr>
        <w:t xml:space="preserve"> </w:t>
      </w:r>
      <w:proofErr w:type="spellStart"/>
      <w:r w:rsidRPr="00323F13">
        <w:rPr>
          <w:lang w:val="en-US"/>
        </w:rPr>
        <w:t>Cantagalli</w:t>
      </w:r>
      <w:proofErr w:type="spellEnd"/>
      <w:r w:rsidRPr="00323F13">
        <w:rPr>
          <w:lang w:val="en-US"/>
        </w:rPr>
        <w:t xml:space="preserve"> </w:t>
      </w:r>
      <w:proofErr w:type="spellStart"/>
      <w:r w:rsidRPr="00323F13">
        <w:rPr>
          <w:lang w:val="en-US"/>
        </w:rPr>
        <w:t>S.r.l</w:t>
      </w:r>
      <w:proofErr w:type="spellEnd"/>
      <w:r w:rsidRPr="00323F13">
        <w:rPr>
          <w:lang w:val="en-US"/>
        </w:rPr>
        <w:t xml:space="preserve">. 2012.  207 </w:t>
      </w:r>
      <w:proofErr w:type="spellStart"/>
      <w:proofErr w:type="gramStart"/>
      <w:r w:rsidRPr="00323F13">
        <w:t>р</w:t>
      </w:r>
      <w:proofErr w:type="spellEnd"/>
      <w:r w:rsidRPr="00323F13">
        <w:rPr>
          <w:lang w:val="en-US"/>
        </w:rPr>
        <w:t>.;</w:t>
      </w:r>
      <w:proofErr w:type="gramEnd"/>
      <w:r w:rsidRPr="00323F13">
        <w:rPr>
          <w:lang w:val="en-US"/>
        </w:rPr>
        <w:t xml:space="preserve"> </w:t>
      </w:r>
      <w:proofErr w:type="spellStart"/>
      <w:r w:rsidRPr="00323F13">
        <w:rPr>
          <w:lang w:val="en-US"/>
        </w:rPr>
        <w:t>Cannone</w:t>
      </w:r>
      <w:proofErr w:type="spellEnd"/>
      <w:r w:rsidRPr="00003FFF">
        <w:rPr>
          <w:lang w:val="en-US"/>
        </w:rPr>
        <w:t xml:space="preserve"> </w:t>
      </w:r>
      <w:proofErr w:type="spellStart"/>
      <w:r w:rsidRPr="00323F13">
        <w:rPr>
          <w:lang w:val="en-US"/>
        </w:rPr>
        <w:t>Fabrizio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I</w:t>
      </w:r>
      <w:r w:rsidRPr="00323F13">
        <w:rPr>
          <w:lang w:val="en-US"/>
        </w:rPr>
        <w:t>l</w:t>
      </w:r>
      <w:proofErr w:type="gramEnd"/>
      <w:r w:rsidRPr="00323F13">
        <w:rPr>
          <w:lang w:val="en-US"/>
        </w:rPr>
        <w:t xml:space="preserve"> papa </w:t>
      </w:r>
      <w:proofErr w:type="spellStart"/>
      <w:r w:rsidRPr="00323F13">
        <w:rPr>
          <w:lang w:val="en-US"/>
        </w:rPr>
        <w:t>scomodo</w:t>
      </w:r>
      <w:proofErr w:type="spellEnd"/>
      <w:r w:rsidRPr="00323F13">
        <w:rPr>
          <w:lang w:val="en-US"/>
        </w:rPr>
        <w:t xml:space="preserve">. </w:t>
      </w:r>
      <w:proofErr w:type="spellStart"/>
      <w:r w:rsidRPr="00323F13">
        <w:rPr>
          <w:lang w:val="en-US"/>
        </w:rPr>
        <w:t>Storia</w:t>
      </w:r>
      <w:proofErr w:type="spellEnd"/>
      <w:r w:rsidRPr="00323F13">
        <w:rPr>
          <w:lang w:val="en-US"/>
        </w:rPr>
        <w:t xml:space="preserve"> &amp; </w:t>
      </w:r>
      <w:proofErr w:type="spellStart"/>
      <w:r w:rsidRPr="00323F13">
        <w:rPr>
          <w:lang w:val="en-US"/>
        </w:rPr>
        <w:t>retroscena</w:t>
      </w:r>
      <w:proofErr w:type="spellEnd"/>
      <w:r w:rsidRPr="00323F13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della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beatificazione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Pio</w:t>
      </w:r>
      <w:proofErr w:type="spellEnd"/>
      <w:r>
        <w:rPr>
          <w:lang w:val="en-US"/>
        </w:rPr>
        <w:t xml:space="preserve"> IX. </w:t>
      </w:r>
      <w:r w:rsidRPr="00323F13">
        <w:rPr>
          <w:lang w:val="en-US"/>
        </w:rPr>
        <w:t xml:space="preserve">Milano: </w:t>
      </w:r>
      <w:proofErr w:type="spellStart"/>
      <w:r w:rsidRPr="00323F13">
        <w:rPr>
          <w:lang w:val="en-US"/>
        </w:rPr>
        <w:t>Edizioni</w:t>
      </w:r>
      <w:proofErr w:type="spellEnd"/>
      <w:r w:rsidRPr="00323F13">
        <w:rPr>
          <w:lang w:val="en-US"/>
        </w:rPr>
        <w:t xml:space="preserve"> Ares. 2012. 439 </w:t>
      </w:r>
      <w:proofErr w:type="spellStart"/>
      <w:proofErr w:type="gramStart"/>
      <w:r w:rsidRPr="00323F13">
        <w:t>р</w:t>
      </w:r>
      <w:proofErr w:type="spellEnd"/>
      <w:r w:rsidRPr="00323F13">
        <w:rPr>
          <w:lang w:val="en-US"/>
        </w:rPr>
        <w:t>.;</w:t>
      </w:r>
      <w:proofErr w:type="gramEnd"/>
      <w:r w:rsidRPr="00323F13">
        <w:rPr>
          <w:lang w:val="en-US"/>
        </w:rPr>
        <w:t xml:space="preserve"> Il </w:t>
      </w:r>
      <w:proofErr w:type="spellStart"/>
      <w:r w:rsidRPr="00323F13">
        <w:rPr>
          <w:lang w:val="en-US"/>
        </w:rPr>
        <w:t>Pio</w:t>
      </w:r>
      <w:proofErr w:type="spellEnd"/>
      <w:r w:rsidRPr="00323F13">
        <w:rPr>
          <w:lang w:val="en-US"/>
        </w:rPr>
        <w:t xml:space="preserve"> IX </w:t>
      </w:r>
      <w:proofErr w:type="spellStart"/>
      <w:r w:rsidRPr="00323F13">
        <w:rPr>
          <w:lang w:val="en-US"/>
        </w:rPr>
        <w:t>naskosto</w:t>
      </w:r>
      <w:proofErr w:type="spellEnd"/>
      <w:r w:rsidRPr="00323F13">
        <w:rPr>
          <w:lang w:val="en-US"/>
        </w:rPr>
        <w:t xml:space="preserve">. </w:t>
      </w:r>
      <w:proofErr w:type="spellStart"/>
      <w:proofErr w:type="gramStart"/>
      <w:r w:rsidRPr="00323F13">
        <w:rPr>
          <w:lang w:val="en-US"/>
        </w:rPr>
        <w:t>Esempio</w:t>
      </w:r>
      <w:proofErr w:type="spellEnd"/>
      <w:r w:rsidRPr="00323F13">
        <w:rPr>
          <w:lang w:val="en-US"/>
        </w:rPr>
        <w:t xml:space="preserve"> </w:t>
      </w:r>
      <w:proofErr w:type="spellStart"/>
      <w:r w:rsidRPr="00323F13">
        <w:rPr>
          <w:lang w:val="en-US"/>
        </w:rPr>
        <w:t>di</w:t>
      </w:r>
      <w:proofErr w:type="spellEnd"/>
      <w:r w:rsidRPr="00323F13">
        <w:rPr>
          <w:lang w:val="en-US"/>
        </w:rPr>
        <w:t xml:space="preserve"> </w:t>
      </w:r>
      <w:proofErr w:type="spellStart"/>
      <w:r w:rsidRPr="00323F13">
        <w:rPr>
          <w:lang w:val="en-US"/>
        </w:rPr>
        <w:t>preghiera</w:t>
      </w:r>
      <w:proofErr w:type="spellEnd"/>
      <w:r w:rsidRPr="00323F13">
        <w:rPr>
          <w:lang w:val="en-US"/>
        </w:rPr>
        <w:t xml:space="preserve">, </w:t>
      </w:r>
      <w:proofErr w:type="spellStart"/>
      <w:r w:rsidRPr="00323F13">
        <w:rPr>
          <w:lang w:val="en-US"/>
        </w:rPr>
        <w:t>umilta</w:t>
      </w:r>
      <w:proofErr w:type="spellEnd"/>
      <w:r w:rsidRPr="00323F13">
        <w:rPr>
          <w:lang w:val="en-US"/>
        </w:rPr>
        <w:t xml:space="preserve"> e </w:t>
      </w:r>
      <w:proofErr w:type="spellStart"/>
      <w:r w:rsidRPr="00323F13">
        <w:rPr>
          <w:lang w:val="en-US"/>
        </w:rPr>
        <w:t>carita</w:t>
      </w:r>
      <w:proofErr w:type="spellEnd"/>
      <w:r w:rsidRPr="00323F13">
        <w:rPr>
          <w:lang w:val="en-US"/>
        </w:rPr>
        <w:t>.</w:t>
      </w:r>
      <w:proofErr w:type="gramEnd"/>
      <w:r w:rsidRPr="00323F13">
        <w:rPr>
          <w:lang w:val="en-US"/>
        </w:rPr>
        <w:t xml:space="preserve"> </w:t>
      </w:r>
      <w:proofErr w:type="spellStart"/>
      <w:r w:rsidRPr="00323F13">
        <w:rPr>
          <w:lang w:val="en-US"/>
        </w:rPr>
        <w:t>Camerata</w:t>
      </w:r>
      <w:proofErr w:type="spellEnd"/>
      <w:r w:rsidRPr="00323F13">
        <w:rPr>
          <w:lang w:val="en-US"/>
        </w:rPr>
        <w:t xml:space="preserve"> </w:t>
      </w:r>
      <w:proofErr w:type="spellStart"/>
      <w:r w:rsidRPr="00323F13">
        <w:rPr>
          <w:lang w:val="en-US"/>
        </w:rPr>
        <w:t>Picena</w:t>
      </w:r>
      <w:proofErr w:type="spellEnd"/>
      <w:r w:rsidRPr="00323F13">
        <w:rPr>
          <w:lang w:val="en-US"/>
        </w:rPr>
        <w:t xml:space="preserve">: Copyright, 2000. </w:t>
      </w:r>
      <w:proofErr w:type="gramStart"/>
      <w:r w:rsidRPr="00323F13">
        <w:rPr>
          <w:lang w:val="en-US"/>
        </w:rPr>
        <w:t xml:space="preserve">255 </w:t>
      </w:r>
      <w:proofErr w:type="spellStart"/>
      <w:r w:rsidRPr="00323F13">
        <w:t>р</w:t>
      </w:r>
      <w:proofErr w:type="spellEnd"/>
      <w:r w:rsidRPr="00323F13">
        <w:rPr>
          <w:lang w:val="en-US"/>
        </w:rPr>
        <w:t>.</w:t>
      </w:r>
      <w:proofErr w:type="gramEnd"/>
    </w:p>
  </w:footnote>
  <w:footnote w:id="41">
    <w:p w:rsidR="00A848E3" w:rsidRPr="009F7DE0" w:rsidRDefault="00A848E3" w:rsidP="004C56D7">
      <w:pPr>
        <w:pStyle w:val="a9"/>
        <w:jc w:val="both"/>
        <w:rPr>
          <w:lang w:val="en-US"/>
        </w:rPr>
      </w:pPr>
      <w:r w:rsidRPr="00323F13">
        <w:rPr>
          <w:rStyle w:val="ab"/>
          <w:rFonts w:cstheme="minorBidi"/>
        </w:rPr>
        <w:footnoteRef/>
      </w:r>
      <w:r w:rsidRPr="00323F13">
        <w:rPr>
          <w:lang w:val="en-US"/>
        </w:rPr>
        <w:t xml:space="preserve"> </w:t>
      </w:r>
      <w:proofErr w:type="spellStart"/>
      <w:r w:rsidRPr="00323F13">
        <w:rPr>
          <w:rFonts w:cs="Times New Roman"/>
          <w:lang w:val="en-US"/>
        </w:rPr>
        <w:t>Coppa</w:t>
      </w:r>
      <w:proofErr w:type="spellEnd"/>
      <w:r w:rsidRPr="00323F13">
        <w:rPr>
          <w:rFonts w:cs="Times New Roman"/>
          <w:lang w:val="en-US"/>
        </w:rPr>
        <w:t xml:space="preserve">, Frank J. 1979. Pope Pius IX: Crusader in a Secular Age. </w:t>
      </w:r>
      <w:proofErr w:type="spellStart"/>
      <w:proofErr w:type="gramStart"/>
      <w:r w:rsidRPr="00323F13">
        <w:rPr>
          <w:rFonts w:cs="Times New Roman"/>
          <w:lang w:val="en-US"/>
        </w:rPr>
        <w:t>Tw</w:t>
      </w:r>
      <w:r>
        <w:rPr>
          <w:rFonts w:cs="Times New Roman"/>
          <w:lang w:val="en-US"/>
        </w:rPr>
        <w:t>aynes</w:t>
      </w:r>
      <w:proofErr w:type="spellEnd"/>
      <w:r>
        <w:rPr>
          <w:rFonts w:cs="Times New Roman"/>
          <w:lang w:val="en-US"/>
        </w:rPr>
        <w:t xml:space="preserve"> World Leaders Series #81.</w:t>
      </w:r>
      <w:proofErr w:type="gramEnd"/>
      <w:r>
        <w:rPr>
          <w:rFonts w:cs="Times New Roman"/>
          <w:lang w:val="en-US"/>
        </w:rPr>
        <w:t xml:space="preserve"> </w:t>
      </w:r>
      <w:r w:rsidRPr="00323F13">
        <w:rPr>
          <w:rFonts w:cs="Times New Roman"/>
          <w:lang w:val="en-US"/>
        </w:rPr>
        <w:t xml:space="preserve">Boston: </w:t>
      </w:r>
      <w:proofErr w:type="spellStart"/>
      <w:r w:rsidRPr="00323F13">
        <w:rPr>
          <w:rFonts w:cs="Times New Roman"/>
          <w:lang w:val="en-US"/>
        </w:rPr>
        <w:t>Twayne</w:t>
      </w:r>
      <w:proofErr w:type="spellEnd"/>
      <w:r w:rsidRPr="00323F13">
        <w:rPr>
          <w:rFonts w:cs="Times New Roman"/>
          <w:lang w:val="en-US"/>
        </w:rPr>
        <w:t xml:space="preserve"> Publishers</w:t>
      </w:r>
      <w:r w:rsidRPr="002937B5">
        <w:rPr>
          <w:rFonts w:cs="Times New Roman"/>
          <w:lang w:val="en-US"/>
        </w:rPr>
        <w:t xml:space="preserve">. 336 </w:t>
      </w:r>
      <w:proofErr w:type="spellStart"/>
      <w:proofErr w:type="gramStart"/>
      <w:r w:rsidRPr="00323F13">
        <w:rPr>
          <w:rFonts w:cs="Times New Roman"/>
        </w:rPr>
        <w:t>р</w:t>
      </w:r>
      <w:proofErr w:type="spellEnd"/>
      <w:r w:rsidRPr="002937B5">
        <w:rPr>
          <w:rFonts w:cs="Times New Roman"/>
          <w:lang w:val="en-US"/>
        </w:rPr>
        <w:t>.</w:t>
      </w:r>
      <w:r w:rsidRPr="00323F13">
        <w:rPr>
          <w:rFonts w:cs="Times New Roman"/>
          <w:lang w:val="en-US"/>
        </w:rPr>
        <w:t>;</w:t>
      </w:r>
      <w:proofErr w:type="gramEnd"/>
      <w:r w:rsidRPr="00323F13">
        <w:rPr>
          <w:rFonts w:cs="Times New Roman"/>
          <w:lang w:val="en-US"/>
        </w:rPr>
        <w:t xml:space="preserve"> Hales, E.E.Y. 1954. </w:t>
      </w:r>
      <w:proofErr w:type="spellStart"/>
      <w:r w:rsidRPr="00323F13">
        <w:rPr>
          <w:rFonts w:cs="Times New Roman"/>
          <w:lang w:val="en-US"/>
        </w:rPr>
        <w:t>Pio</w:t>
      </w:r>
      <w:proofErr w:type="spellEnd"/>
      <w:r w:rsidRPr="00323F13">
        <w:rPr>
          <w:rFonts w:cs="Times New Roman"/>
          <w:lang w:val="en-US"/>
        </w:rPr>
        <w:t xml:space="preserve"> </w:t>
      </w:r>
      <w:proofErr w:type="spellStart"/>
      <w:r w:rsidRPr="00323F13">
        <w:rPr>
          <w:rFonts w:cs="Times New Roman"/>
          <w:lang w:val="en-US"/>
        </w:rPr>
        <w:t>Nono</w:t>
      </w:r>
      <w:proofErr w:type="spellEnd"/>
      <w:r w:rsidRPr="00323F13">
        <w:rPr>
          <w:rFonts w:cs="Times New Roman"/>
          <w:lang w:val="en-US"/>
        </w:rPr>
        <w:t>: A Study in European Politics and Reli</w:t>
      </w:r>
      <w:r>
        <w:rPr>
          <w:rFonts w:cs="Times New Roman"/>
          <w:lang w:val="en-US"/>
        </w:rPr>
        <w:t>gion in the Nineteenth Century.</w:t>
      </w:r>
      <w:r w:rsidRPr="00F67359">
        <w:rPr>
          <w:rFonts w:cs="Times New Roman"/>
          <w:lang w:val="en-US"/>
        </w:rPr>
        <w:t xml:space="preserve"> </w:t>
      </w:r>
      <w:r w:rsidRPr="00323F13">
        <w:rPr>
          <w:rFonts w:cs="Times New Roman"/>
          <w:lang w:val="en-US"/>
        </w:rPr>
        <w:t xml:space="preserve">New York: P.J. </w:t>
      </w:r>
      <w:proofErr w:type="spellStart"/>
      <w:r w:rsidRPr="00323F13">
        <w:rPr>
          <w:rFonts w:cs="Times New Roman"/>
          <w:lang w:val="en-US"/>
        </w:rPr>
        <w:t>Kenedy</w:t>
      </w:r>
      <w:proofErr w:type="spellEnd"/>
      <w:r w:rsidRPr="00323F13">
        <w:rPr>
          <w:rFonts w:cs="Times New Roman"/>
          <w:lang w:val="en-US"/>
        </w:rPr>
        <w:t xml:space="preserve"> &amp; Sons. 352 </w:t>
      </w:r>
      <w:proofErr w:type="spellStart"/>
      <w:proofErr w:type="gramStart"/>
      <w:r w:rsidRPr="00323F13">
        <w:rPr>
          <w:rFonts w:cs="Times New Roman"/>
        </w:rPr>
        <w:t>р</w:t>
      </w:r>
      <w:proofErr w:type="spellEnd"/>
      <w:r>
        <w:rPr>
          <w:rFonts w:cs="Times New Roman"/>
          <w:lang w:val="en-US"/>
        </w:rPr>
        <w:t>.;</w:t>
      </w:r>
      <w:proofErr w:type="gramEnd"/>
      <w:r>
        <w:rPr>
          <w:rFonts w:cs="Times New Roman"/>
          <w:lang w:val="en-US"/>
        </w:rPr>
        <w:t xml:space="preserve"> McCool, Gerald A. 19</w:t>
      </w:r>
      <w:r w:rsidRPr="008B2AD7">
        <w:rPr>
          <w:rFonts w:cs="Times New Roman"/>
          <w:lang w:val="en-US"/>
        </w:rPr>
        <w:t>99</w:t>
      </w:r>
      <w:r w:rsidRPr="00323F13">
        <w:rPr>
          <w:rFonts w:cs="Times New Roman"/>
          <w:lang w:val="en-US"/>
        </w:rPr>
        <w:t>. Nineteenth-Century Scholasticism: T</w:t>
      </w:r>
      <w:r>
        <w:rPr>
          <w:rFonts w:cs="Times New Roman"/>
          <w:lang w:val="en-US"/>
        </w:rPr>
        <w:t xml:space="preserve">he Search for a Unitary Method. </w:t>
      </w:r>
      <w:r w:rsidRPr="00323F13">
        <w:rPr>
          <w:rFonts w:cs="Times New Roman"/>
          <w:lang w:val="en-US"/>
        </w:rPr>
        <w:t xml:space="preserve">New York: Fordham University Press. </w:t>
      </w:r>
      <w:r w:rsidRPr="00FC4BDF">
        <w:rPr>
          <w:rFonts w:cs="Times New Roman"/>
          <w:lang w:val="en-US"/>
        </w:rPr>
        <w:t>301</w:t>
      </w:r>
      <w:r w:rsidRPr="00323F13">
        <w:rPr>
          <w:rFonts w:cs="Times New Roman"/>
          <w:lang w:val="en-US"/>
        </w:rPr>
        <w:t xml:space="preserve"> </w:t>
      </w:r>
      <w:proofErr w:type="spellStart"/>
      <w:proofErr w:type="gramStart"/>
      <w:r w:rsidRPr="00323F13">
        <w:rPr>
          <w:rFonts w:cs="Times New Roman"/>
        </w:rPr>
        <w:t>р</w:t>
      </w:r>
      <w:proofErr w:type="spellEnd"/>
      <w:r w:rsidRPr="00FC4BDF">
        <w:rPr>
          <w:rFonts w:cs="Times New Roman"/>
          <w:lang w:val="en-US"/>
        </w:rPr>
        <w:t>.</w:t>
      </w:r>
      <w:r w:rsidRPr="00323F13">
        <w:rPr>
          <w:rFonts w:cs="Times New Roman"/>
          <w:lang w:val="en-US"/>
        </w:rPr>
        <w:t>;</w:t>
      </w:r>
      <w:proofErr w:type="gramEnd"/>
      <w:r w:rsidRPr="00323F13">
        <w:rPr>
          <w:lang w:val="en-US"/>
        </w:rPr>
        <w:t xml:space="preserve"> The Vatican secret archives. </w:t>
      </w:r>
      <w:proofErr w:type="spellStart"/>
      <w:proofErr w:type="gramStart"/>
      <w:r w:rsidRPr="00323F13">
        <w:rPr>
          <w:lang w:val="en-US"/>
        </w:rPr>
        <w:t>VdH</w:t>
      </w:r>
      <w:proofErr w:type="spellEnd"/>
      <w:r w:rsidRPr="00323F13">
        <w:rPr>
          <w:lang w:val="en-US"/>
        </w:rPr>
        <w:t xml:space="preserve"> Books, 2009.</w:t>
      </w:r>
      <w:proofErr w:type="gramEnd"/>
      <w:r w:rsidRPr="00323F13">
        <w:rPr>
          <w:lang w:val="en-US"/>
        </w:rPr>
        <w:t xml:space="preserve">  </w:t>
      </w:r>
      <w:proofErr w:type="gramStart"/>
      <w:r w:rsidRPr="00323F13">
        <w:rPr>
          <w:lang w:val="en-US"/>
        </w:rPr>
        <w:t>249 p.</w:t>
      </w:r>
      <w:proofErr w:type="gramEnd"/>
    </w:p>
  </w:footnote>
  <w:footnote w:id="42">
    <w:p w:rsidR="00A848E3" w:rsidRDefault="00A848E3" w:rsidP="004C56D7">
      <w:pPr>
        <w:pStyle w:val="a9"/>
        <w:jc w:val="both"/>
      </w:pPr>
      <w:r w:rsidRPr="00323F13">
        <w:rPr>
          <w:rStyle w:val="ab"/>
          <w:rFonts w:cstheme="minorBidi"/>
        </w:rPr>
        <w:footnoteRef/>
      </w:r>
      <w:r w:rsidRPr="00E22E94">
        <w:rPr>
          <w:lang w:val="en-US"/>
        </w:rPr>
        <w:t xml:space="preserve"> </w:t>
      </w:r>
      <w:proofErr w:type="spellStart"/>
      <w:proofErr w:type="gramStart"/>
      <w:r w:rsidRPr="00E22E94">
        <w:rPr>
          <w:lang w:val="en-US"/>
        </w:rPr>
        <w:t>Hasler</w:t>
      </w:r>
      <w:proofErr w:type="spellEnd"/>
      <w:r w:rsidRPr="00E22E94">
        <w:rPr>
          <w:lang w:val="en-US"/>
        </w:rPr>
        <w:t xml:space="preserve"> August Bernhard.</w:t>
      </w:r>
      <w:proofErr w:type="gramEnd"/>
      <w:r w:rsidRPr="00E22E94">
        <w:rPr>
          <w:lang w:val="en-US"/>
        </w:rPr>
        <w:t xml:space="preserve"> </w:t>
      </w:r>
      <w:r w:rsidRPr="00323F13">
        <w:rPr>
          <w:lang w:val="de-DE"/>
        </w:rPr>
        <w:t xml:space="preserve">Wie der Papst unfehlbar wurde. Macht und Ohnmacht eines Dogmas/ Buchclub Ex </w:t>
      </w:r>
      <w:proofErr w:type="spellStart"/>
      <w:r w:rsidRPr="00323F13">
        <w:rPr>
          <w:lang w:val="de-DE"/>
        </w:rPr>
        <w:t>Libris</w:t>
      </w:r>
      <w:proofErr w:type="spellEnd"/>
      <w:r w:rsidRPr="00323F13">
        <w:rPr>
          <w:lang w:val="de-DE"/>
        </w:rPr>
        <w:t xml:space="preserve"> Zürich, 1981. 360 </w:t>
      </w:r>
      <w:r w:rsidRPr="00E22E94">
        <w:rPr>
          <w:lang w:val="de-DE"/>
        </w:rPr>
        <w:t>s</w:t>
      </w:r>
      <w:r w:rsidRPr="00323F13">
        <w:rPr>
          <w:lang w:val="de-DE"/>
        </w:rPr>
        <w:t xml:space="preserve">.; Schatz Klaus. Geschichte des </w:t>
      </w:r>
      <w:proofErr w:type="spellStart"/>
      <w:r w:rsidRPr="00323F13">
        <w:rPr>
          <w:lang w:val="de-DE"/>
        </w:rPr>
        <w:t>papstlichen</w:t>
      </w:r>
      <w:proofErr w:type="spellEnd"/>
      <w:r w:rsidRPr="00323F13">
        <w:rPr>
          <w:lang w:val="de-DE"/>
        </w:rPr>
        <w:t xml:space="preserve"> </w:t>
      </w:r>
      <w:proofErr w:type="spellStart"/>
      <w:r w:rsidRPr="00323F13">
        <w:rPr>
          <w:lang w:val="de-DE"/>
        </w:rPr>
        <w:t>primats</w:t>
      </w:r>
      <w:proofErr w:type="spellEnd"/>
      <w:r w:rsidRPr="00323F13">
        <w:rPr>
          <w:lang w:val="de-DE"/>
        </w:rPr>
        <w:t>. Hochschult Sankt Georgen,</w:t>
      </w:r>
      <w:r w:rsidRPr="00E22E94">
        <w:rPr>
          <w:lang w:val="de-DE"/>
        </w:rPr>
        <w:t xml:space="preserve"> </w:t>
      </w:r>
      <w:r w:rsidRPr="00323F13">
        <w:rPr>
          <w:lang w:val="de-DE"/>
        </w:rPr>
        <w:t xml:space="preserve">Frankfurt-am-Main, WS 1987/88. 227 s.; Schellhorn </w:t>
      </w:r>
      <w:proofErr w:type="spellStart"/>
      <w:r w:rsidRPr="00323F13">
        <w:rPr>
          <w:lang w:val="de-DE"/>
        </w:rPr>
        <w:t>Maurus</w:t>
      </w:r>
      <w:proofErr w:type="spellEnd"/>
      <w:r w:rsidRPr="00323F13">
        <w:rPr>
          <w:lang w:val="de-DE"/>
        </w:rPr>
        <w:t xml:space="preserve"> OSB. Der heilige Petrus und seine Nachfolge</w:t>
      </w:r>
      <w:r>
        <w:rPr>
          <w:lang w:val="de-DE"/>
        </w:rPr>
        <w:t>r. Eine</w:t>
      </w:r>
      <w:r w:rsidRPr="005052D5">
        <w:rPr>
          <w:lang w:val="en-US"/>
        </w:rPr>
        <w:t xml:space="preserve">  </w:t>
      </w:r>
      <w:proofErr w:type="spellStart"/>
      <w:r>
        <w:rPr>
          <w:lang w:val="de-DE"/>
        </w:rPr>
        <w:t>geschichte</w:t>
      </w:r>
      <w:proofErr w:type="spellEnd"/>
      <w:r w:rsidRPr="005052D5">
        <w:rPr>
          <w:lang w:val="en-US"/>
        </w:rPr>
        <w:t xml:space="preserve"> </w:t>
      </w:r>
      <w:proofErr w:type="gramStart"/>
      <w:r>
        <w:rPr>
          <w:lang w:val="de-DE"/>
        </w:rPr>
        <w:t>der</w:t>
      </w:r>
      <w:r w:rsidRPr="005052D5">
        <w:rPr>
          <w:lang w:val="en-US"/>
        </w:rPr>
        <w:t xml:space="preserve"> </w:t>
      </w:r>
      <w:r>
        <w:rPr>
          <w:lang w:val="de-DE"/>
        </w:rPr>
        <w:t>Papste</w:t>
      </w:r>
      <w:proofErr w:type="gramEnd"/>
      <w:r w:rsidRPr="005052D5">
        <w:rPr>
          <w:lang w:val="en-US"/>
        </w:rPr>
        <w:t xml:space="preserve">.  </w:t>
      </w:r>
      <w:r w:rsidRPr="00323F13">
        <w:rPr>
          <w:lang w:val="de-DE"/>
        </w:rPr>
        <w:t>Wien</w:t>
      </w:r>
      <w:r w:rsidRPr="004C56D7">
        <w:t xml:space="preserve">, 1958. </w:t>
      </w:r>
      <w:r w:rsidRPr="00323F13">
        <w:t xml:space="preserve">327 </w:t>
      </w:r>
      <w:r w:rsidRPr="00323F13">
        <w:rPr>
          <w:lang w:val="en-US"/>
        </w:rPr>
        <w:t>s</w:t>
      </w:r>
      <w:r w:rsidRPr="00323F13">
        <w:t>.</w:t>
      </w:r>
      <w:r w:rsidRPr="00F67653">
        <w:t xml:space="preserve"> </w:t>
      </w:r>
    </w:p>
  </w:footnote>
  <w:footnote w:id="43">
    <w:p w:rsidR="00A848E3" w:rsidRDefault="00A848E3" w:rsidP="00E72AFB">
      <w:pPr>
        <w:pStyle w:val="a9"/>
        <w:jc w:val="both"/>
      </w:pPr>
      <w:r>
        <w:rPr>
          <w:rStyle w:val="ab"/>
          <w:rFonts w:cstheme="minorBidi"/>
        </w:rPr>
        <w:footnoteRef/>
      </w:r>
      <w:r>
        <w:t xml:space="preserve"> </w:t>
      </w:r>
      <w:r w:rsidRPr="001754E9">
        <w:rPr>
          <w:color w:val="000000"/>
        </w:rPr>
        <w:t xml:space="preserve">Стоит отметить, что во время </w:t>
      </w:r>
      <w:proofErr w:type="spellStart"/>
      <w:r w:rsidRPr="001754E9">
        <w:rPr>
          <w:color w:val="000000"/>
        </w:rPr>
        <w:t>беатификационного</w:t>
      </w:r>
      <w:proofErr w:type="spellEnd"/>
      <w:r w:rsidRPr="001754E9">
        <w:rPr>
          <w:color w:val="000000"/>
        </w:rPr>
        <w:t xml:space="preserve"> процесса на дату рождения Пия IX (13 мая) обратили особое внимание, видя в ней сакральный символизм цифр, так как с 13 мая 1917 г. в Фатиме (Португалия), согласно католической традиции, начались регулярные явления Девы Марии. Но особым толчком для прославления </w:t>
      </w:r>
      <w:r>
        <w:rPr>
          <w:color w:val="000000"/>
        </w:rPr>
        <w:t xml:space="preserve">                 </w:t>
      </w:r>
      <w:r w:rsidRPr="001754E9">
        <w:rPr>
          <w:color w:val="000000"/>
        </w:rPr>
        <w:t xml:space="preserve">Пия IX послужило неудавшееся покушение на жизнь Иоанна Павла II турецким террористом Али </w:t>
      </w:r>
      <w:proofErr w:type="spellStart"/>
      <w:r w:rsidRPr="001754E9">
        <w:rPr>
          <w:color w:val="000000"/>
        </w:rPr>
        <w:t>Агджой</w:t>
      </w:r>
      <w:proofErr w:type="spellEnd"/>
      <w:r w:rsidRPr="001754E9">
        <w:rPr>
          <w:color w:val="000000"/>
        </w:rPr>
        <w:t>, произошедшее также 13 мая 1981 г. Вследствие этого неудавшегося покушения именн</w:t>
      </w:r>
      <w:proofErr w:type="gramStart"/>
      <w:r w:rsidRPr="001754E9">
        <w:rPr>
          <w:color w:val="000000"/>
        </w:rPr>
        <w:t>о Иоа</w:t>
      </w:r>
      <w:proofErr w:type="gramEnd"/>
      <w:r w:rsidRPr="001754E9">
        <w:rPr>
          <w:color w:val="000000"/>
        </w:rPr>
        <w:t>нн Павел II стал главным инициатором беатификации Пия IX в 2000 г.</w:t>
      </w:r>
      <w:r w:rsidRPr="001754E9">
        <w:rPr>
          <w:color w:val="000000"/>
        </w:rPr>
        <w:tab/>
      </w:r>
      <w:r w:rsidRPr="001754E9">
        <w:rPr>
          <w:color w:val="000000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</w:footnote>
  <w:footnote w:id="44">
    <w:p w:rsidR="00A848E3" w:rsidRPr="00E22E94" w:rsidRDefault="00A848E3" w:rsidP="00E315F4">
      <w:pPr>
        <w:pStyle w:val="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E315F4">
        <w:rPr>
          <w:rStyle w:val="ab"/>
          <w:rFonts w:asciiTheme="minorHAnsi" w:hAnsiTheme="minorHAnsi"/>
          <w:sz w:val="20"/>
          <w:szCs w:val="20"/>
        </w:rPr>
        <w:footnoteRef/>
      </w:r>
      <w:r w:rsidRPr="00F33E70">
        <w:rPr>
          <w:lang w:val="en-US"/>
        </w:rPr>
        <w:t xml:space="preserve"> </w:t>
      </w:r>
      <w:proofErr w:type="gramStart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 xml:space="preserve">Il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Pio</w:t>
      </w:r>
      <w:proofErr w:type="spellEnd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 xml:space="preserve"> IX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naskosto</w:t>
      </w:r>
      <w:proofErr w:type="spellEnd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.</w:t>
      </w:r>
      <w:proofErr w:type="gramEnd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Esempio</w:t>
      </w:r>
      <w:proofErr w:type="spellEnd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di</w:t>
      </w:r>
      <w:proofErr w:type="spellEnd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preghiera</w:t>
      </w:r>
      <w:proofErr w:type="spellEnd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umilta</w:t>
      </w:r>
      <w:proofErr w:type="spellEnd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 xml:space="preserve"> e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carita</w:t>
      </w:r>
      <w:proofErr w:type="spellEnd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.</w:t>
      </w:r>
      <w:proofErr w:type="gramEnd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Camerata</w:t>
      </w:r>
      <w:proofErr w:type="spellEnd"/>
      <w:r w:rsidRPr="0015132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Picena</w:t>
      </w:r>
      <w:proofErr w:type="spellEnd"/>
      <w:r w:rsidRPr="00151322">
        <w:rPr>
          <w:rFonts w:asciiTheme="minorHAnsi" w:hAnsiTheme="minorHAnsi"/>
          <w:color w:val="000000"/>
          <w:sz w:val="20"/>
          <w:szCs w:val="20"/>
          <w:lang w:val="en-US"/>
        </w:rPr>
        <w:t xml:space="preserve">: </w:t>
      </w:r>
      <w:r w:rsidRPr="00E315F4">
        <w:rPr>
          <w:rFonts w:asciiTheme="minorHAnsi" w:hAnsiTheme="minorHAnsi"/>
          <w:color w:val="000000"/>
          <w:sz w:val="20"/>
          <w:szCs w:val="20"/>
          <w:lang w:val="en-US"/>
        </w:rPr>
        <w:t>Copyright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 xml:space="preserve">, 2000. </w:t>
      </w:r>
      <w:r>
        <w:rPr>
          <w:rFonts w:asciiTheme="minorHAnsi" w:hAnsiTheme="minorHAnsi"/>
          <w:color w:val="000000"/>
          <w:sz w:val="20"/>
          <w:szCs w:val="20"/>
        </w:rPr>
        <w:t>Р</w:t>
      </w:r>
      <w:r w:rsidRPr="00E22E94">
        <w:rPr>
          <w:rFonts w:asciiTheme="minorHAnsi" w:hAnsiTheme="minorHAnsi"/>
          <w:color w:val="000000"/>
          <w:sz w:val="20"/>
          <w:szCs w:val="20"/>
        </w:rPr>
        <w:t>.26.</w:t>
      </w:r>
    </w:p>
    <w:p w:rsidR="00A848E3" w:rsidRDefault="00A848E3" w:rsidP="00E315F4">
      <w:pPr>
        <w:pStyle w:val="text"/>
        <w:shd w:val="clear" w:color="auto" w:fill="FFFFFF"/>
        <w:spacing w:before="0" w:beforeAutospacing="0" w:after="0" w:afterAutospacing="0"/>
        <w:jc w:val="both"/>
      </w:pPr>
    </w:p>
  </w:footnote>
  <w:footnote w:id="45">
    <w:p w:rsidR="00A848E3" w:rsidRDefault="00A848E3" w:rsidP="00E315F4">
      <w:pPr>
        <w:pStyle w:val="text"/>
        <w:shd w:val="clear" w:color="auto" w:fill="FFFFFF"/>
        <w:spacing w:before="0" w:beforeAutospacing="0" w:after="0" w:afterAutospacing="0"/>
        <w:jc w:val="both"/>
      </w:pPr>
      <w:r w:rsidRPr="00E315F4">
        <w:rPr>
          <w:rStyle w:val="ab"/>
          <w:rFonts w:asciiTheme="minorHAnsi" w:hAnsiTheme="minorHAnsi"/>
          <w:sz w:val="20"/>
          <w:szCs w:val="20"/>
        </w:rPr>
        <w:footnoteRef/>
      </w:r>
      <w:r w:rsidRPr="00E315F4">
        <w:rPr>
          <w:rFonts w:asciiTheme="minorHAnsi" w:hAnsiTheme="minorHAnsi"/>
          <w:color w:val="000000"/>
          <w:sz w:val="20"/>
          <w:szCs w:val="20"/>
        </w:rPr>
        <w:t>Письмо</w:t>
      </w:r>
      <w:r w:rsidRPr="00E22E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315F4">
        <w:rPr>
          <w:rFonts w:asciiTheme="minorHAnsi" w:hAnsiTheme="minorHAnsi"/>
          <w:color w:val="000000"/>
          <w:sz w:val="20"/>
          <w:szCs w:val="20"/>
        </w:rPr>
        <w:t>британского</w:t>
      </w:r>
      <w:r w:rsidRPr="00E22E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315F4">
        <w:rPr>
          <w:rFonts w:asciiTheme="minorHAnsi" w:hAnsiTheme="minorHAnsi"/>
          <w:color w:val="000000"/>
          <w:sz w:val="20"/>
          <w:szCs w:val="20"/>
        </w:rPr>
        <w:t>дипломата</w:t>
      </w:r>
      <w:r w:rsidRPr="00E22E94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</w:rPr>
        <w:t>Одо</w:t>
      </w:r>
      <w:proofErr w:type="spellEnd"/>
      <w:r w:rsidRPr="00E22E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315F4">
        <w:rPr>
          <w:rFonts w:asciiTheme="minorHAnsi" w:hAnsiTheme="minorHAnsi"/>
          <w:color w:val="000000"/>
          <w:sz w:val="20"/>
          <w:szCs w:val="20"/>
        </w:rPr>
        <w:t>Рассела</w:t>
      </w:r>
      <w:r w:rsidRPr="00E22E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315F4">
        <w:rPr>
          <w:rFonts w:asciiTheme="minorHAnsi" w:hAnsiTheme="minorHAnsi"/>
          <w:color w:val="000000"/>
          <w:sz w:val="20"/>
          <w:szCs w:val="20"/>
        </w:rPr>
        <w:t>лорду</w:t>
      </w:r>
      <w:r w:rsidRPr="00E22E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315F4">
        <w:rPr>
          <w:rFonts w:asciiTheme="minorHAnsi" w:hAnsiTheme="minorHAnsi"/>
          <w:color w:val="000000"/>
          <w:sz w:val="20"/>
          <w:szCs w:val="20"/>
        </w:rPr>
        <w:t>Стэнли</w:t>
      </w:r>
      <w:r w:rsidRPr="00E22E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315F4">
        <w:rPr>
          <w:rFonts w:asciiTheme="minorHAnsi" w:hAnsiTheme="minorHAnsi"/>
          <w:color w:val="000000"/>
          <w:sz w:val="20"/>
          <w:szCs w:val="20"/>
        </w:rPr>
        <w:t>от</w:t>
      </w:r>
      <w:r w:rsidRPr="00E22E94">
        <w:rPr>
          <w:rFonts w:asciiTheme="minorHAnsi" w:hAnsiTheme="minorHAnsi"/>
          <w:color w:val="000000"/>
          <w:sz w:val="20"/>
          <w:szCs w:val="20"/>
        </w:rPr>
        <w:t xml:space="preserve"> 25.10.1868 </w:t>
      </w:r>
      <w:r w:rsidRPr="00E315F4">
        <w:rPr>
          <w:rFonts w:asciiTheme="minorHAnsi" w:hAnsiTheme="minorHAnsi"/>
          <w:color w:val="000000"/>
          <w:sz w:val="20"/>
          <w:szCs w:val="20"/>
        </w:rPr>
        <w:t>г</w:t>
      </w:r>
      <w:r w:rsidRPr="00E22E94">
        <w:rPr>
          <w:rFonts w:asciiTheme="minorHAnsi" w:hAnsiTheme="minorHAnsi"/>
          <w:color w:val="000000"/>
          <w:sz w:val="20"/>
          <w:szCs w:val="20"/>
        </w:rPr>
        <w:t xml:space="preserve">. 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>URL</w:t>
      </w:r>
      <w:proofErr w:type="gramStart"/>
      <w:r w:rsidRPr="00E22E94">
        <w:rPr>
          <w:rFonts w:asciiTheme="minorHAnsi" w:hAnsiTheme="minorHAnsi"/>
          <w:color w:val="000000"/>
          <w:sz w:val="20"/>
          <w:szCs w:val="20"/>
        </w:rPr>
        <w:t xml:space="preserve"> :</w:t>
      </w:r>
      <w:proofErr w:type="gramEnd"/>
      <w:r w:rsidRPr="00E22E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http</w:t>
      </w:r>
      <w:r w:rsidRPr="00E22E94">
        <w:rPr>
          <w:rFonts w:asciiTheme="minorHAnsi" w:eastAsiaTheme="majorEastAsia" w:hAnsiTheme="minorHAnsi"/>
          <w:sz w:val="20"/>
          <w:szCs w:val="20"/>
        </w:rPr>
        <w:t>://</w:t>
      </w:r>
      <w:proofErr w:type="spellStart"/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vox</w:t>
      </w:r>
      <w:proofErr w:type="spellEnd"/>
      <w:r w:rsidRPr="00E22E94">
        <w:rPr>
          <w:rFonts w:asciiTheme="minorHAnsi" w:eastAsiaTheme="majorEastAsia" w:hAnsiTheme="minorHAnsi"/>
          <w:sz w:val="20"/>
          <w:szCs w:val="20"/>
        </w:rPr>
        <w:t>–</w:t>
      </w:r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nova</w:t>
      </w:r>
      <w:r w:rsidRPr="00E22E94">
        <w:rPr>
          <w:rFonts w:asciiTheme="minorHAnsi" w:eastAsiaTheme="majorEastAsia" w:hAnsiTheme="minorHAnsi"/>
          <w:sz w:val="20"/>
          <w:szCs w:val="20"/>
        </w:rPr>
        <w:t>.</w:t>
      </w:r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com</w:t>
      </w:r>
      <w:r w:rsidRPr="00E22E94">
        <w:rPr>
          <w:rFonts w:asciiTheme="minorHAnsi" w:eastAsiaTheme="majorEastAsia" w:hAnsiTheme="minorHAnsi"/>
          <w:sz w:val="20"/>
          <w:szCs w:val="20"/>
        </w:rPr>
        <w:t>/2008/06/14/</w:t>
      </w:r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the</w:t>
      </w:r>
      <w:r w:rsidRPr="00E22E94">
        <w:rPr>
          <w:rFonts w:asciiTheme="minorHAnsi" w:eastAsiaTheme="majorEastAsia" w:hAnsiTheme="minorHAnsi"/>
          <w:sz w:val="20"/>
          <w:szCs w:val="20"/>
        </w:rPr>
        <w:t>-</w:t>
      </w:r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politics</w:t>
      </w:r>
      <w:r w:rsidRPr="00E22E94">
        <w:rPr>
          <w:rFonts w:asciiTheme="minorHAnsi" w:eastAsiaTheme="majorEastAsia" w:hAnsiTheme="minorHAnsi"/>
          <w:sz w:val="20"/>
          <w:szCs w:val="20"/>
        </w:rPr>
        <w:t>-</w:t>
      </w:r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of</w:t>
      </w:r>
      <w:r w:rsidRPr="00E22E94">
        <w:rPr>
          <w:rFonts w:asciiTheme="minorHAnsi" w:eastAsiaTheme="majorEastAsia" w:hAnsiTheme="minorHAnsi"/>
          <w:sz w:val="20"/>
          <w:szCs w:val="20"/>
        </w:rPr>
        <w:t>-</w:t>
      </w:r>
      <w:proofErr w:type="spellStart"/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infalibility</w:t>
      </w:r>
      <w:proofErr w:type="spellEnd"/>
      <w:r w:rsidRPr="00E22E94">
        <w:rPr>
          <w:rFonts w:asciiTheme="minorHAnsi" w:eastAsiaTheme="majorEastAsia" w:hAnsiTheme="minorHAnsi"/>
          <w:sz w:val="20"/>
          <w:szCs w:val="20"/>
        </w:rPr>
        <w:t>-</w:t>
      </w:r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at</w:t>
      </w:r>
      <w:r w:rsidRPr="00E22E94">
        <w:rPr>
          <w:rFonts w:asciiTheme="minorHAnsi" w:eastAsiaTheme="majorEastAsia" w:hAnsiTheme="minorHAnsi"/>
          <w:sz w:val="20"/>
          <w:szCs w:val="20"/>
        </w:rPr>
        <w:t>-</w:t>
      </w:r>
      <w:proofErr w:type="spellStart"/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vatican</w:t>
      </w:r>
      <w:proofErr w:type="spellEnd"/>
      <w:r w:rsidRPr="00E22E94">
        <w:rPr>
          <w:rFonts w:asciiTheme="minorHAnsi" w:eastAsiaTheme="majorEastAsia" w:hAnsiTheme="minorHAnsi"/>
          <w:sz w:val="20"/>
          <w:szCs w:val="20"/>
        </w:rPr>
        <w:t>-</w:t>
      </w:r>
      <w:proofErr w:type="spellStart"/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i</w:t>
      </w:r>
      <w:proofErr w:type="spellEnd"/>
      <w:r w:rsidRPr="00E22E94">
        <w:rPr>
          <w:rFonts w:asciiTheme="minorHAnsi" w:eastAsiaTheme="majorEastAsia" w:hAnsiTheme="minorHAnsi"/>
          <w:sz w:val="20"/>
          <w:szCs w:val="20"/>
        </w:rPr>
        <w:t>-</w:t>
      </w:r>
      <w:r w:rsidRPr="00A46617">
        <w:rPr>
          <w:rFonts w:asciiTheme="minorHAnsi" w:eastAsiaTheme="majorEastAsia" w:hAnsiTheme="minorHAnsi"/>
          <w:sz w:val="20"/>
          <w:szCs w:val="20"/>
          <w:lang w:val="en-US"/>
        </w:rPr>
        <w:t>part</w:t>
      </w:r>
      <w:r w:rsidRPr="00E22E94">
        <w:rPr>
          <w:rFonts w:asciiTheme="minorHAnsi" w:eastAsiaTheme="majorEastAsia" w:hAnsiTheme="minorHAnsi"/>
          <w:sz w:val="20"/>
          <w:szCs w:val="20"/>
        </w:rPr>
        <w:t>-1</w:t>
      </w:r>
    </w:p>
  </w:footnote>
  <w:footnote w:id="46">
    <w:p w:rsidR="00A848E3" w:rsidRDefault="00A848E3" w:rsidP="00E315F4">
      <w:pPr>
        <w:pStyle w:val="text"/>
        <w:shd w:val="clear" w:color="auto" w:fill="FFFFFF"/>
        <w:spacing w:before="0" w:beforeAutospacing="0" w:after="0" w:afterAutospacing="0"/>
        <w:jc w:val="both"/>
      </w:pPr>
      <w:r w:rsidRPr="00E315F4">
        <w:rPr>
          <w:rStyle w:val="ab"/>
          <w:rFonts w:asciiTheme="minorHAnsi" w:hAnsiTheme="minorHAnsi"/>
          <w:sz w:val="20"/>
          <w:szCs w:val="20"/>
        </w:rPr>
        <w:footnoteRef/>
      </w:r>
      <w:r w:rsidRPr="00E315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315F4">
        <w:rPr>
          <w:rFonts w:asciiTheme="minorHAnsi" w:hAnsiTheme="minorHAnsi"/>
          <w:sz w:val="20"/>
          <w:szCs w:val="20"/>
        </w:rPr>
        <w:t>Карсавин</w:t>
      </w:r>
      <w:proofErr w:type="spellEnd"/>
      <w:r w:rsidRPr="00E315F4">
        <w:rPr>
          <w:rFonts w:asciiTheme="minorHAnsi" w:hAnsiTheme="minorHAnsi"/>
          <w:sz w:val="20"/>
          <w:szCs w:val="20"/>
        </w:rPr>
        <w:t xml:space="preserve"> Л.П. Католичество.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URL</w:t>
      </w:r>
      <w:r w:rsidRPr="002F773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: </w:t>
      </w:r>
      <w:hyperlink r:id="rId23" w:history="1"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http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</w:rPr>
          <w:t>://</w:t>
        </w:r>
        <w:proofErr w:type="spellStart"/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fanread</w:t>
        </w:r>
        <w:proofErr w:type="spellEnd"/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</w:rPr>
          <w:t>.</w:t>
        </w:r>
        <w:proofErr w:type="spellStart"/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</w:rPr>
          <w:t>/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book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</w:rPr>
          <w:t>/7988540/</w:t>
        </w:r>
      </w:hyperlink>
    </w:p>
  </w:footnote>
  <w:footnote w:id="47">
    <w:p w:rsidR="00A848E3" w:rsidRPr="009F7DE0" w:rsidRDefault="00A848E3" w:rsidP="00E315F4">
      <w:pPr>
        <w:pStyle w:val="text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E315F4">
        <w:rPr>
          <w:rStyle w:val="ab"/>
          <w:rFonts w:asciiTheme="minorHAnsi" w:hAnsiTheme="minorHAnsi"/>
          <w:sz w:val="20"/>
          <w:szCs w:val="20"/>
        </w:rPr>
        <w:footnoteRef/>
      </w:r>
      <w:r w:rsidRPr="00E315F4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E315F4">
        <w:rPr>
          <w:rFonts w:asciiTheme="minorHAnsi" w:hAnsiTheme="minorHAnsi"/>
          <w:sz w:val="20"/>
          <w:szCs w:val="20"/>
          <w:lang w:val="en-US"/>
        </w:rPr>
        <w:t>Pio</w:t>
      </w:r>
      <w:proofErr w:type="spellEnd"/>
      <w:r w:rsidRPr="00E315F4">
        <w:rPr>
          <w:rFonts w:asciiTheme="minorHAnsi" w:hAnsiTheme="minorHAnsi"/>
          <w:sz w:val="20"/>
          <w:szCs w:val="20"/>
          <w:lang w:val="en-US"/>
        </w:rPr>
        <w:t xml:space="preserve"> IX. </w:t>
      </w:r>
      <w:r>
        <w:rPr>
          <w:rFonts w:asciiTheme="minorHAnsi" w:hAnsiTheme="minorHAnsi"/>
          <w:sz w:val="20"/>
          <w:szCs w:val="20"/>
          <w:lang w:val="en-US"/>
        </w:rPr>
        <w:t>URL</w:t>
      </w:r>
      <w:r w:rsidRPr="00931023">
        <w:rPr>
          <w:rFonts w:asciiTheme="minorHAnsi" w:hAnsiTheme="minorHAnsi"/>
          <w:sz w:val="20"/>
          <w:szCs w:val="20"/>
          <w:lang w:val="en-US"/>
        </w:rPr>
        <w:t xml:space="preserve"> : </w:t>
      </w:r>
      <w:hyperlink r:id="rId24" w:history="1"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http</w:t>
        </w:r>
        <w:r w:rsidRPr="00931023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://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www</w:t>
        </w:r>
        <w:r w:rsidRPr="00931023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.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esacademic</w:t>
        </w:r>
        <w:r w:rsidRPr="00931023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.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com</w:t>
        </w:r>
        <w:r w:rsidRPr="00931023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/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dic</w:t>
        </w:r>
        <w:r w:rsidRPr="00931023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.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nsf</w:t>
        </w:r>
        <w:r w:rsidRPr="00931023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/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eswiki</w:t>
        </w:r>
        <w:r w:rsidRPr="00931023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/160138</w:t>
        </w:r>
      </w:hyperlink>
    </w:p>
  </w:footnote>
  <w:footnote w:id="48">
    <w:p w:rsidR="00A848E3" w:rsidRPr="00244CF7" w:rsidRDefault="00A848E3" w:rsidP="00E315F4">
      <w:pPr>
        <w:pStyle w:val="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E315F4">
        <w:rPr>
          <w:rStyle w:val="ab"/>
          <w:rFonts w:asciiTheme="minorHAnsi" w:hAnsiTheme="minorHAnsi"/>
          <w:sz w:val="20"/>
          <w:szCs w:val="20"/>
        </w:rPr>
        <w:footnoteRef/>
      </w:r>
      <w:r w:rsidRPr="00E315F4">
        <w:rPr>
          <w:rFonts w:asciiTheme="minorHAnsi" w:hAnsiTheme="minorHAnsi"/>
          <w:color w:val="000000"/>
          <w:sz w:val="20"/>
          <w:szCs w:val="20"/>
        </w:rPr>
        <w:t xml:space="preserve">Лебедев А.А.,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</w:rPr>
        <w:t>прот</w:t>
      </w:r>
      <w:proofErr w:type="spellEnd"/>
      <w:r w:rsidRPr="00E315F4">
        <w:rPr>
          <w:rFonts w:asciiTheme="minorHAnsi" w:hAnsiTheme="minorHAnsi"/>
          <w:color w:val="000000"/>
          <w:sz w:val="20"/>
          <w:szCs w:val="20"/>
        </w:rPr>
        <w:t>. О главенстве папы, или разности православных и папистов в учении о Церкви. СПб. 1887.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>URL</w:t>
      </w:r>
      <w:r>
        <w:rPr>
          <w:rFonts w:asciiTheme="minorHAnsi" w:hAnsiTheme="minorHAnsi"/>
          <w:color w:val="000000"/>
          <w:sz w:val="20"/>
          <w:szCs w:val="20"/>
        </w:rPr>
        <w:t xml:space="preserve"> : </w:t>
      </w:r>
      <w:hyperlink r:id="rId25" w:history="1"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http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</w:rPr>
          <w:t>://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books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</w:rPr>
          <w:t>.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e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</w:rPr>
          <w:t>-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heritage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</w:rPr>
          <w:t>.</w:t>
        </w:r>
        <w:proofErr w:type="spellStart"/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</w:rPr>
          <w:t>/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  <w:lang w:val="en-US"/>
          </w:rPr>
          <w:t>book</w:t>
        </w:r>
        <w:r w:rsidRPr="00E315F4">
          <w:rPr>
            <w:rStyle w:val="a8"/>
            <w:rFonts w:asciiTheme="minorHAnsi" w:eastAsiaTheme="majorEastAsia" w:hAnsiTheme="minorHAnsi"/>
            <w:color w:val="auto"/>
            <w:sz w:val="20"/>
            <w:szCs w:val="20"/>
            <w:u w:val="none"/>
          </w:rPr>
          <w:t>/10072557</w:t>
        </w:r>
      </w:hyperlink>
    </w:p>
  </w:footnote>
  <w:footnote w:id="49">
    <w:p w:rsidR="00A848E3" w:rsidRDefault="00A848E3" w:rsidP="00E315F4">
      <w:pPr>
        <w:pStyle w:val="text"/>
        <w:shd w:val="clear" w:color="auto" w:fill="FFFFFF"/>
        <w:spacing w:before="0" w:beforeAutospacing="0" w:after="0" w:afterAutospacing="0"/>
        <w:jc w:val="both"/>
      </w:pPr>
      <w:r w:rsidRPr="00E315F4">
        <w:rPr>
          <w:rStyle w:val="ab"/>
          <w:rFonts w:asciiTheme="minorHAnsi" w:hAnsiTheme="minorHAnsi"/>
          <w:sz w:val="20"/>
          <w:szCs w:val="20"/>
        </w:rPr>
        <w:footnoteRef/>
      </w:r>
      <w:r w:rsidRPr="00E315F4">
        <w:rPr>
          <w:rFonts w:asciiTheme="minorHAnsi" w:hAnsiTheme="minorHAnsi"/>
          <w:color w:val="000000"/>
          <w:sz w:val="20"/>
          <w:szCs w:val="20"/>
        </w:rPr>
        <w:t xml:space="preserve">Александр (Могилёв), митр. 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</w:rPr>
        <w:t>Астанайский</w:t>
      </w:r>
      <w:proofErr w:type="spellEnd"/>
      <w:r w:rsidRPr="00E315F4">
        <w:rPr>
          <w:rFonts w:asciiTheme="minorHAnsi" w:hAnsiTheme="minorHAnsi"/>
          <w:color w:val="000000"/>
          <w:sz w:val="20"/>
          <w:szCs w:val="20"/>
        </w:rPr>
        <w:t xml:space="preserve"> и Казахстанский. Преосвященный Александр (</w:t>
      </w:r>
      <w:proofErr w:type="spellStart"/>
      <w:r w:rsidRPr="00E315F4">
        <w:rPr>
          <w:rFonts w:asciiTheme="minorHAnsi" w:hAnsiTheme="minorHAnsi"/>
          <w:color w:val="000000"/>
          <w:sz w:val="20"/>
          <w:szCs w:val="20"/>
        </w:rPr>
        <w:t>Кульчицкий</w:t>
      </w:r>
      <w:proofErr w:type="spellEnd"/>
      <w:r w:rsidRPr="00E315F4">
        <w:rPr>
          <w:rFonts w:asciiTheme="minorHAnsi" w:hAnsiTheme="minorHAnsi"/>
          <w:color w:val="000000"/>
          <w:sz w:val="20"/>
          <w:szCs w:val="20"/>
        </w:rPr>
        <w:t>), православный миссио</w:t>
      </w:r>
      <w:r>
        <w:rPr>
          <w:rFonts w:asciiTheme="minorHAnsi" w:hAnsiTheme="minorHAnsi"/>
          <w:color w:val="000000"/>
          <w:sz w:val="20"/>
          <w:szCs w:val="20"/>
        </w:rPr>
        <w:t xml:space="preserve">нер. Жизнеописание. М.: 2012. </w:t>
      </w:r>
      <w:r w:rsidRPr="00E315F4">
        <w:rPr>
          <w:rFonts w:asciiTheme="minorHAnsi" w:hAnsiTheme="minorHAnsi"/>
          <w:color w:val="000000"/>
          <w:sz w:val="20"/>
          <w:szCs w:val="20"/>
        </w:rPr>
        <w:t>С.227.</w:t>
      </w:r>
    </w:p>
  </w:footnote>
  <w:footnote w:id="50">
    <w:p w:rsidR="00A848E3" w:rsidRPr="0073731A" w:rsidRDefault="00A848E3" w:rsidP="00E315F4">
      <w:pPr>
        <w:pStyle w:val="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E315F4">
        <w:rPr>
          <w:rStyle w:val="ab"/>
          <w:rFonts w:asciiTheme="minorHAnsi" w:hAnsiTheme="minorHAnsi"/>
          <w:sz w:val="20"/>
          <w:szCs w:val="20"/>
        </w:rPr>
        <w:footnoteRef/>
      </w:r>
      <w:r w:rsidRPr="00E315F4">
        <w:rPr>
          <w:rFonts w:asciiTheme="minorHAnsi" w:hAnsiTheme="minorHAnsi"/>
          <w:color w:val="000000"/>
          <w:sz w:val="20"/>
          <w:szCs w:val="20"/>
        </w:rPr>
        <w:t>Беляев Н.Я. Д</w:t>
      </w:r>
      <w:r>
        <w:rPr>
          <w:rFonts w:asciiTheme="minorHAnsi" w:hAnsiTheme="minorHAnsi"/>
          <w:color w:val="000000"/>
          <w:sz w:val="20"/>
          <w:szCs w:val="20"/>
        </w:rPr>
        <w:t xml:space="preserve">огмат папской непогрешимости. </w:t>
      </w:r>
      <w:r w:rsidRPr="00E315F4">
        <w:rPr>
          <w:rFonts w:asciiTheme="minorHAnsi" w:hAnsiTheme="minorHAnsi"/>
          <w:color w:val="000000"/>
          <w:sz w:val="20"/>
          <w:szCs w:val="20"/>
        </w:rPr>
        <w:t>Казань: Типография Импер</w:t>
      </w:r>
      <w:r>
        <w:rPr>
          <w:rFonts w:asciiTheme="minorHAnsi" w:hAnsiTheme="minorHAnsi"/>
          <w:color w:val="000000"/>
          <w:sz w:val="20"/>
          <w:szCs w:val="20"/>
        </w:rPr>
        <w:t xml:space="preserve">аторского Университета, 1882. </w:t>
      </w:r>
      <w:r w:rsidRPr="00E315F4">
        <w:rPr>
          <w:rFonts w:asciiTheme="minorHAnsi" w:hAnsiTheme="minorHAnsi"/>
          <w:color w:val="000000"/>
          <w:sz w:val="20"/>
          <w:szCs w:val="20"/>
        </w:rPr>
        <w:t>С</w:t>
      </w:r>
      <w:r w:rsidRPr="0073731A">
        <w:rPr>
          <w:rFonts w:asciiTheme="minorHAnsi" w:hAnsiTheme="minorHAnsi"/>
          <w:color w:val="000000"/>
          <w:sz w:val="20"/>
          <w:szCs w:val="20"/>
          <w:lang w:val="en-US"/>
        </w:rPr>
        <w:t>.5.</w:t>
      </w:r>
    </w:p>
    <w:p w:rsidR="00A848E3" w:rsidRPr="009F7DE0" w:rsidRDefault="00A848E3" w:rsidP="00E315F4">
      <w:pPr>
        <w:pStyle w:val="text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</w:footnote>
  <w:footnote w:id="51">
    <w:p w:rsidR="00A848E3" w:rsidRPr="009F7DE0" w:rsidRDefault="00A848E3" w:rsidP="00DA74C0">
      <w:pPr>
        <w:jc w:val="both"/>
        <w:rPr>
          <w:lang w:val="en-US"/>
        </w:rPr>
      </w:pPr>
      <w:r w:rsidRPr="00DA74C0">
        <w:rPr>
          <w:rStyle w:val="ab"/>
          <w:rFonts w:asciiTheme="minorHAnsi" w:hAnsiTheme="minorHAnsi" w:cs="Mangal"/>
          <w:szCs w:val="20"/>
        </w:rPr>
        <w:footnoteRef/>
      </w:r>
      <w:proofErr w:type="spellStart"/>
      <w:proofErr w:type="gramStart"/>
      <w:r w:rsidRPr="00DA74C0">
        <w:rPr>
          <w:rFonts w:asciiTheme="minorHAnsi" w:hAnsiTheme="minorHAnsi" w:cs="Times New Roman"/>
          <w:szCs w:val="20"/>
          <w:lang w:val="en-US"/>
        </w:rPr>
        <w:t>Ubi</w:t>
      </w:r>
      <w:proofErr w:type="spellEnd"/>
      <w:r w:rsidRPr="00DA74C0">
        <w:rPr>
          <w:rFonts w:asciiTheme="minorHAnsi" w:hAnsiTheme="minorHAnsi" w:cs="Times New Roman"/>
          <w:szCs w:val="20"/>
          <w:lang w:val="en-US"/>
        </w:rPr>
        <w:t xml:space="preserve"> </w:t>
      </w:r>
      <w:proofErr w:type="spellStart"/>
      <w:r w:rsidRPr="00DA74C0">
        <w:rPr>
          <w:rFonts w:asciiTheme="minorHAnsi" w:hAnsiTheme="minorHAnsi" w:cs="Times New Roman"/>
          <w:szCs w:val="20"/>
          <w:lang w:val="en-US"/>
        </w:rPr>
        <w:t>primum</w:t>
      </w:r>
      <w:proofErr w:type="spellEnd"/>
      <w:r w:rsidRPr="00DA74C0">
        <w:rPr>
          <w:rFonts w:asciiTheme="minorHAnsi" w:hAnsiTheme="minorHAnsi" w:cs="Times New Roman"/>
          <w:szCs w:val="20"/>
          <w:lang w:val="en-US"/>
        </w:rPr>
        <w:t>.</w:t>
      </w:r>
      <w:proofErr w:type="gramEnd"/>
      <w:r w:rsidRPr="00DA74C0">
        <w:rPr>
          <w:rFonts w:asciiTheme="minorHAnsi" w:hAnsiTheme="minorHAnsi" w:cs="Times New Roman"/>
          <w:szCs w:val="20"/>
          <w:lang w:val="en-US"/>
        </w:rPr>
        <w:t xml:space="preserve"> </w:t>
      </w:r>
      <w:r>
        <w:rPr>
          <w:rFonts w:asciiTheme="minorHAnsi" w:hAnsiTheme="minorHAnsi" w:cs="Times New Roman"/>
          <w:szCs w:val="20"/>
          <w:lang w:val="en-US"/>
        </w:rPr>
        <w:t>URL</w:t>
      </w:r>
      <w:r w:rsidRPr="008B4B6C">
        <w:rPr>
          <w:rFonts w:asciiTheme="minorHAnsi" w:hAnsiTheme="minorHAnsi" w:cs="Times New Roman"/>
          <w:szCs w:val="20"/>
          <w:lang w:val="en-US"/>
        </w:rPr>
        <w:t xml:space="preserve"> : </w:t>
      </w:r>
      <w:r w:rsidRPr="00DA74C0">
        <w:rPr>
          <w:rFonts w:asciiTheme="minorHAnsi" w:hAnsiTheme="minorHAnsi" w:cs="Times New Roman"/>
          <w:szCs w:val="20"/>
          <w:lang w:val="en-US"/>
        </w:rPr>
        <w:t>http://www.ewtn.com/library/encyc/p9ubipr2.htm</w:t>
      </w:r>
    </w:p>
  </w:footnote>
  <w:footnote w:id="52">
    <w:p w:rsidR="00A848E3" w:rsidRPr="009F7DE0" w:rsidRDefault="00A848E3" w:rsidP="00DA74C0">
      <w:pPr>
        <w:jc w:val="both"/>
        <w:rPr>
          <w:lang w:val="en-US"/>
        </w:rPr>
      </w:pPr>
      <w:r w:rsidRPr="00DA74C0">
        <w:rPr>
          <w:rStyle w:val="ab"/>
          <w:rFonts w:asciiTheme="minorHAnsi" w:hAnsiTheme="minorHAnsi" w:cs="Mangal"/>
          <w:szCs w:val="20"/>
        </w:rPr>
        <w:footnoteRef/>
      </w:r>
      <w:r w:rsidRPr="00DA74C0">
        <w:rPr>
          <w:rFonts w:asciiTheme="minorHAnsi" w:hAnsiTheme="minorHAnsi" w:cs="Times New Roman"/>
          <w:szCs w:val="20"/>
        </w:rPr>
        <w:t>Взгляд православного на новый догмат римской церкви о непорочном зачатии Пресвятой Девы Марии. Христиа</w:t>
      </w:r>
      <w:r>
        <w:rPr>
          <w:rFonts w:asciiTheme="minorHAnsi" w:hAnsiTheme="minorHAnsi" w:cs="Times New Roman"/>
          <w:szCs w:val="20"/>
        </w:rPr>
        <w:t>нское</w:t>
      </w:r>
      <w:r w:rsidRPr="0073731A">
        <w:rPr>
          <w:rFonts w:asciiTheme="minorHAnsi" w:hAnsiTheme="minorHAnsi" w:cs="Times New Roman"/>
          <w:szCs w:val="20"/>
          <w:lang w:val="en-US"/>
        </w:rPr>
        <w:t xml:space="preserve"> </w:t>
      </w:r>
      <w:r>
        <w:rPr>
          <w:rFonts w:asciiTheme="minorHAnsi" w:hAnsiTheme="minorHAnsi" w:cs="Times New Roman"/>
          <w:szCs w:val="20"/>
        </w:rPr>
        <w:t>чтение</w:t>
      </w:r>
      <w:r w:rsidRPr="0073731A">
        <w:rPr>
          <w:rFonts w:asciiTheme="minorHAnsi" w:hAnsiTheme="minorHAnsi" w:cs="Times New Roman"/>
          <w:szCs w:val="20"/>
          <w:lang w:val="en-US"/>
        </w:rPr>
        <w:t xml:space="preserve">. 1857, </w:t>
      </w:r>
      <w:r>
        <w:rPr>
          <w:rFonts w:asciiTheme="minorHAnsi" w:hAnsiTheme="minorHAnsi" w:cs="Times New Roman"/>
          <w:szCs w:val="20"/>
        </w:rPr>
        <w:t>Т</w:t>
      </w:r>
      <w:r>
        <w:rPr>
          <w:rFonts w:asciiTheme="minorHAnsi" w:hAnsiTheme="minorHAnsi" w:cs="Times New Roman"/>
          <w:szCs w:val="20"/>
          <w:lang w:val="en-US"/>
        </w:rPr>
        <w:t xml:space="preserve">.2. </w:t>
      </w:r>
      <w:r w:rsidRPr="0073731A">
        <w:rPr>
          <w:rFonts w:asciiTheme="minorHAnsi" w:hAnsiTheme="minorHAnsi" w:cs="Times New Roman"/>
          <w:szCs w:val="20"/>
          <w:lang w:val="en-US"/>
        </w:rPr>
        <w:t xml:space="preserve"> </w:t>
      </w:r>
      <w:r>
        <w:rPr>
          <w:rFonts w:asciiTheme="minorHAnsi" w:hAnsiTheme="minorHAnsi" w:cs="Times New Roman"/>
          <w:szCs w:val="20"/>
        </w:rPr>
        <w:t>С</w:t>
      </w:r>
      <w:r w:rsidRPr="0073731A">
        <w:rPr>
          <w:rFonts w:asciiTheme="minorHAnsi" w:hAnsiTheme="minorHAnsi" w:cs="Times New Roman"/>
          <w:szCs w:val="20"/>
          <w:lang w:val="en-US"/>
        </w:rPr>
        <w:t>.4.</w:t>
      </w:r>
    </w:p>
  </w:footnote>
  <w:footnote w:id="53">
    <w:p w:rsidR="00A848E3" w:rsidRPr="009F7DE0" w:rsidRDefault="00A848E3" w:rsidP="000F5992">
      <w:pPr>
        <w:jc w:val="both"/>
        <w:rPr>
          <w:lang w:val="en-US"/>
        </w:rPr>
      </w:pPr>
      <w:r w:rsidRPr="00DA74C0">
        <w:rPr>
          <w:rStyle w:val="ab"/>
          <w:rFonts w:asciiTheme="minorHAnsi" w:hAnsiTheme="minorHAnsi" w:cs="Mangal"/>
          <w:szCs w:val="20"/>
        </w:rPr>
        <w:footnoteRef/>
      </w:r>
      <w:r w:rsidRPr="00DA74C0">
        <w:rPr>
          <w:rFonts w:asciiTheme="minorHAnsi" w:hAnsiTheme="minorHAnsi"/>
          <w:szCs w:val="20"/>
          <w:lang w:val="en-US"/>
        </w:rPr>
        <w:t xml:space="preserve"> </w:t>
      </w:r>
      <w:r w:rsidRPr="00DA74C0">
        <w:rPr>
          <w:rFonts w:asciiTheme="minorHAnsi" w:hAnsiTheme="minorHAnsi" w:cs="Times New Roman"/>
          <w:szCs w:val="20"/>
          <w:lang w:val="en-US"/>
        </w:rPr>
        <w:t xml:space="preserve">The dogma of the Immaculate </w:t>
      </w:r>
      <w:proofErr w:type="gramStart"/>
      <w:r w:rsidRPr="00DA74C0">
        <w:rPr>
          <w:rFonts w:asciiTheme="minorHAnsi" w:hAnsiTheme="minorHAnsi" w:cs="Times New Roman"/>
          <w:szCs w:val="20"/>
          <w:lang w:val="en-US"/>
        </w:rPr>
        <w:t>conception</w:t>
      </w:r>
      <w:proofErr w:type="gramEnd"/>
      <w:r w:rsidRPr="00DA74C0">
        <w:rPr>
          <w:rFonts w:asciiTheme="minorHAnsi" w:hAnsiTheme="minorHAnsi" w:cs="Times New Roman"/>
          <w:szCs w:val="20"/>
          <w:lang w:val="en-US"/>
        </w:rPr>
        <w:t xml:space="preserve">. </w:t>
      </w:r>
      <w:proofErr w:type="gramStart"/>
      <w:r w:rsidRPr="00DA74C0">
        <w:rPr>
          <w:rFonts w:asciiTheme="minorHAnsi" w:hAnsiTheme="minorHAnsi" w:cs="Times New Roman"/>
          <w:szCs w:val="20"/>
          <w:lang w:val="en-US"/>
        </w:rPr>
        <w:t xml:space="preserve">The Vatican secret </w:t>
      </w:r>
      <w:proofErr w:type="spellStart"/>
      <w:r w:rsidRPr="00DA74C0">
        <w:rPr>
          <w:rFonts w:asciiTheme="minorHAnsi" w:hAnsiTheme="minorHAnsi" w:cs="Times New Roman"/>
          <w:szCs w:val="20"/>
          <w:lang w:val="en-US"/>
        </w:rPr>
        <w:t>archives.VdH</w:t>
      </w:r>
      <w:proofErr w:type="spellEnd"/>
      <w:r w:rsidRPr="00DA74C0">
        <w:rPr>
          <w:rFonts w:asciiTheme="minorHAnsi" w:hAnsiTheme="minorHAnsi" w:cs="Times New Roman"/>
          <w:szCs w:val="20"/>
          <w:lang w:val="en-US"/>
        </w:rPr>
        <w:t xml:space="preserve"> Books, 2009.</w:t>
      </w:r>
      <w:proofErr w:type="gramEnd"/>
      <w:r w:rsidRPr="00DA74C0">
        <w:rPr>
          <w:rFonts w:asciiTheme="minorHAnsi" w:hAnsiTheme="minorHAnsi" w:cs="Times New Roman"/>
          <w:szCs w:val="20"/>
          <w:lang w:val="en-US"/>
        </w:rPr>
        <w:t xml:space="preserve"> </w:t>
      </w:r>
      <w:r>
        <w:rPr>
          <w:rFonts w:asciiTheme="minorHAnsi" w:hAnsiTheme="minorHAnsi" w:cs="Times New Roman"/>
          <w:szCs w:val="20"/>
        </w:rPr>
        <w:t>С</w:t>
      </w:r>
      <w:r w:rsidRPr="00151322">
        <w:rPr>
          <w:rFonts w:asciiTheme="minorHAnsi" w:hAnsiTheme="minorHAnsi" w:cs="Times New Roman"/>
          <w:szCs w:val="20"/>
          <w:lang w:val="en-US"/>
        </w:rPr>
        <w:t>.200.</w:t>
      </w:r>
    </w:p>
  </w:footnote>
  <w:footnote w:id="54">
    <w:p w:rsidR="00A848E3" w:rsidRDefault="00A848E3" w:rsidP="00E72AFB">
      <w:pPr>
        <w:pStyle w:val="a9"/>
        <w:jc w:val="both"/>
      </w:pPr>
      <w:r w:rsidRPr="00AA16E5">
        <w:rPr>
          <w:rStyle w:val="ab"/>
          <w:rFonts w:cstheme="minorBidi"/>
        </w:rPr>
        <w:footnoteRef/>
      </w:r>
      <w:r w:rsidRPr="00151322">
        <w:rPr>
          <w:lang w:val="en-US"/>
        </w:rPr>
        <w:t xml:space="preserve"> </w:t>
      </w:r>
      <w:r w:rsidRPr="00AA16E5">
        <w:rPr>
          <w:rFonts w:cs="Times New Roman"/>
        </w:rPr>
        <w:t>Булла</w:t>
      </w:r>
      <w:r w:rsidRPr="00151322">
        <w:rPr>
          <w:rFonts w:cs="Times New Roman"/>
          <w:lang w:val="en-US"/>
        </w:rPr>
        <w:t xml:space="preserve"> «</w:t>
      </w:r>
      <w:proofErr w:type="spellStart"/>
      <w:r w:rsidRPr="00AA16E5">
        <w:rPr>
          <w:rFonts w:cs="Times New Roman"/>
          <w:lang w:val="en-US"/>
        </w:rPr>
        <w:t>Ineffabilis</w:t>
      </w:r>
      <w:proofErr w:type="spellEnd"/>
      <w:r w:rsidRPr="00151322">
        <w:rPr>
          <w:rFonts w:cs="Times New Roman"/>
          <w:lang w:val="en-US"/>
        </w:rPr>
        <w:t xml:space="preserve"> </w:t>
      </w:r>
      <w:r w:rsidRPr="00AA16E5">
        <w:rPr>
          <w:rFonts w:cs="Times New Roman"/>
          <w:lang w:val="en-US"/>
        </w:rPr>
        <w:t>Deus</w:t>
      </w:r>
      <w:r w:rsidRPr="00151322">
        <w:rPr>
          <w:rFonts w:cs="Times New Roman"/>
          <w:lang w:val="en-US"/>
        </w:rPr>
        <w:t xml:space="preserve">» </w:t>
      </w:r>
      <w:r w:rsidRPr="00AA16E5">
        <w:rPr>
          <w:rFonts w:cs="Times New Roman"/>
        </w:rPr>
        <w:t>папы</w:t>
      </w:r>
      <w:r w:rsidRPr="00151322">
        <w:rPr>
          <w:rFonts w:cs="Times New Roman"/>
          <w:lang w:val="en-US"/>
        </w:rPr>
        <w:t xml:space="preserve"> </w:t>
      </w:r>
      <w:r w:rsidRPr="00AA16E5">
        <w:rPr>
          <w:rFonts w:cs="Times New Roman"/>
        </w:rPr>
        <w:t>Пия</w:t>
      </w:r>
      <w:r w:rsidRPr="00151322">
        <w:rPr>
          <w:rFonts w:cs="Times New Roman"/>
          <w:lang w:val="en-US"/>
        </w:rPr>
        <w:t xml:space="preserve"> </w:t>
      </w:r>
      <w:r w:rsidRPr="00AA16E5">
        <w:rPr>
          <w:rFonts w:cs="Times New Roman"/>
          <w:lang w:val="en-US"/>
        </w:rPr>
        <w:t>IX</w:t>
      </w:r>
      <w:r w:rsidRPr="00151322">
        <w:rPr>
          <w:rFonts w:cs="Times New Roman"/>
          <w:lang w:val="en-US"/>
        </w:rPr>
        <w:t xml:space="preserve"> (08.12.1854</w:t>
      </w:r>
      <w:r w:rsidRPr="00AA16E5">
        <w:rPr>
          <w:rFonts w:cs="Times New Roman"/>
        </w:rPr>
        <w:t>г</w:t>
      </w:r>
      <w:r w:rsidRPr="00151322">
        <w:rPr>
          <w:rFonts w:cs="Times New Roman"/>
          <w:lang w:val="en-US"/>
        </w:rPr>
        <w:t xml:space="preserve">.). </w:t>
      </w:r>
      <w:r w:rsidRPr="00AA16E5">
        <w:rPr>
          <w:rFonts w:cs="Times New Roman"/>
        </w:rPr>
        <w:t>Христианское</w:t>
      </w:r>
      <w:r w:rsidRPr="005052D5">
        <w:rPr>
          <w:rFonts w:cs="Times New Roman"/>
        </w:rPr>
        <w:t xml:space="preserve"> </w:t>
      </w:r>
      <w:r w:rsidRPr="00AA16E5">
        <w:rPr>
          <w:rFonts w:cs="Times New Roman"/>
        </w:rPr>
        <w:t>вероучение</w:t>
      </w:r>
      <w:r w:rsidRPr="005052D5">
        <w:rPr>
          <w:rFonts w:cs="Times New Roman"/>
        </w:rPr>
        <w:t xml:space="preserve">. </w:t>
      </w:r>
      <w:r w:rsidRPr="00AA16E5">
        <w:rPr>
          <w:rFonts w:cs="Times New Roman"/>
        </w:rPr>
        <w:t>Догматические тексты учит</w:t>
      </w:r>
      <w:r>
        <w:rPr>
          <w:rFonts w:cs="Times New Roman"/>
        </w:rPr>
        <w:t>ельства Церкви (III – XX вв.)</w:t>
      </w:r>
      <w:proofErr w:type="gramStart"/>
      <w:r>
        <w:rPr>
          <w:rFonts w:cs="Times New Roman"/>
        </w:rPr>
        <w:t>.</w:t>
      </w:r>
      <w:r w:rsidRPr="00AA16E5">
        <w:rPr>
          <w:rFonts w:cs="Times New Roman"/>
        </w:rPr>
        <w:t>С</w:t>
      </w:r>
      <w:proofErr w:type="gramEnd"/>
      <w:r w:rsidRPr="00AA16E5">
        <w:rPr>
          <w:rFonts w:cs="Times New Roman"/>
        </w:rPr>
        <w:t>Пб., Изд-во св. Петра, 2002 .С. 229.</w:t>
      </w:r>
    </w:p>
  </w:footnote>
  <w:footnote w:id="55">
    <w:p w:rsidR="00A848E3" w:rsidRDefault="00A848E3">
      <w:pPr>
        <w:pStyle w:val="a9"/>
      </w:pPr>
      <w:r w:rsidRPr="00AA16E5">
        <w:rPr>
          <w:rStyle w:val="ab"/>
          <w:rFonts w:cstheme="minorBidi"/>
        </w:rPr>
        <w:footnoteRef/>
      </w:r>
      <w:r w:rsidRPr="00AA16E5">
        <w:t xml:space="preserve"> </w:t>
      </w:r>
      <w:proofErr w:type="spellStart"/>
      <w:r w:rsidRPr="00AA16E5">
        <w:rPr>
          <w:rFonts w:cs="Times New Roman"/>
        </w:rPr>
        <w:t>Лосский</w:t>
      </w:r>
      <w:proofErr w:type="spellEnd"/>
      <w:r w:rsidRPr="00AA16E5">
        <w:rPr>
          <w:rFonts w:cs="Times New Roman"/>
        </w:rPr>
        <w:t xml:space="preserve"> В.Н</w:t>
      </w:r>
      <w:r>
        <w:rPr>
          <w:rFonts w:cs="Times New Roman"/>
        </w:rPr>
        <w:t xml:space="preserve">. Догмат о непорочном зачатии. </w:t>
      </w:r>
      <w:r>
        <w:rPr>
          <w:rFonts w:cs="Times New Roman"/>
          <w:lang w:val="en-US"/>
        </w:rPr>
        <w:t>URL</w:t>
      </w:r>
      <w:r w:rsidRPr="00151322">
        <w:rPr>
          <w:rFonts w:cs="Times New Roman"/>
        </w:rPr>
        <w:t xml:space="preserve">: </w:t>
      </w:r>
      <w:hyperlink r:id="rId26" w:history="1">
        <w:r w:rsidRPr="00E00ED3">
          <w:rPr>
            <w:rFonts w:cs="Times New Roman"/>
            <w:lang w:val="en-US"/>
          </w:rPr>
          <w:t>http</w:t>
        </w:r>
        <w:r w:rsidRPr="00151322">
          <w:rPr>
            <w:rFonts w:cs="Times New Roman"/>
          </w:rPr>
          <w:t>://</w:t>
        </w:r>
        <w:r w:rsidRPr="00E00ED3">
          <w:rPr>
            <w:rFonts w:cs="Times New Roman"/>
            <w:lang w:val="en-US"/>
          </w:rPr>
          <w:t>www</w:t>
        </w:r>
        <w:r w:rsidRPr="00151322">
          <w:rPr>
            <w:rFonts w:cs="Times New Roman"/>
          </w:rPr>
          <w:t>.</w:t>
        </w:r>
        <w:proofErr w:type="spellStart"/>
        <w:r w:rsidRPr="00E00ED3">
          <w:rPr>
            <w:rFonts w:cs="Times New Roman"/>
            <w:lang w:val="en-US"/>
          </w:rPr>
          <w:t>odinblago</w:t>
        </w:r>
        <w:proofErr w:type="spellEnd"/>
        <w:r w:rsidRPr="00151322">
          <w:rPr>
            <w:rFonts w:cs="Times New Roman"/>
          </w:rPr>
          <w:t>.</w:t>
        </w:r>
        <w:proofErr w:type="spellStart"/>
        <w:r w:rsidRPr="00E00ED3">
          <w:rPr>
            <w:rFonts w:cs="Times New Roman"/>
            <w:lang w:val="en-US"/>
          </w:rPr>
          <w:t>ru</w:t>
        </w:r>
        <w:proofErr w:type="spellEnd"/>
        <w:r w:rsidRPr="00151322">
          <w:rPr>
            <w:rFonts w:cs="Times New Roman"/>
          </w:rPr>
          <w:t>/</w:t>
        </w:r>
        <w:proofErr w:type="spellStart"/>
        <w:r w:rsidRPr="00E00ED3">
          <w:rPr>
            <w:rFonts w:cs="Times New Roman"/>
            <w:lang w:val="en-US"/>
          </w:rPr>
          <w:t>lossky</w:t>
        </w:r>
        <w:proofErr w:type="spellEnd"/>
        <w:r w:rsidRPr="00151322">
          <w:rPr>
            <w:rFonts w:cs="Times New Roman"/>
          </w:rPr>
          <w:t>_</w:t>
        </w:r>
        <w:proofErr w:type="spellStart"/>
        <w:r w:rsidRPr="00E00ED3">
          <w:rPr>
            <w:rFonts w:cs="Times New Roman"/>
            <w:lang w:val="en-US"/>
          </w:rPr>
          <w:t>neporochnoe</w:t>
        </w:r>
        <w:proofErr w:type="spellEnd"/>
        <w:r w:rsidRPr="00151322">
          <w:rPr>
            <w:rFonts w:cs="Times New Roman"/>
          </w:rPr>
          <w:t>_</w:t>
        </w:r>
        <w:r w:rsidRPr="00E00ED3">
          <w:rPr>
            <w:rFonts w:cs="Times New Roman"/>
            <w:lang w:val="en-US"/>
          </w:rPr>
          <w:t>z</w:t>
        </w:r>
      </w:hyperlink>
    </w:p>
  </w:footnote>
  <w:footnote w:id="56">
    <w:p w:rsidR="00A848E3" w:rsidRDefault="00A848E3">
      <w:pPr>
        <w:pStyle w:val="a9"/>
      </w:pPr>
      <w:r w:rsidRPr="00AA16E5">
        <w:rPr>
          <w:rStyle w:val="ab"/>
          <w:rFonts w:cstheme="minorBidi"/>
        </w:rPr>
        <w:footnoteRef/>
      </w:r>
      <w:r w:rsidRPr="00AA16E5">
        <w:t xml:space="preserve"> Там же</w:t>
      </w:r>
    </w:p>
  </w:footnote>
  <w:footnote w:id="57">
    <w:p w:rsidR="00A848E3" w:rsidRPr="009F7DE0" w:rsidRDefault="00A848E3" w:rsidP="00AA16E5">
      <w:pPr>
        <w:pStyle w:val="a9"/>
        <w:rPr>
          <w:lang w:val="en-US"/>
        </w:rPr>
      </w:pPr>
      <w:r w:rsidRPr="00AA16E5">
        <w:rPr>
          <w:rStyle w:val="ab"/>
          <w:rFonts w:cstheme="minorBidi"/>
        </w:rPr>
        <w:footnoteRef/>
      </w:r>
      <w:r w:rsidRPr="00AA16E5">
        <w:t xml:space="preserve"> </w:t>
      </w:r>
      <w:proofErr w:type="spellStart"/>
      <w:r w:rsidRPr="00AA16E5">
        <w:rPr>
          <w:rFonts w:cs="Times New Roman"/>
        </w:rPr>
        <w:t>Мерзлюкин</w:t>
      </w:r>
      <w:proofErr w:type="spellEnd"/>
      <w:r w:rsidRPr="00AA16E5">
        <w:rPr>
          <w:rFonts w:cs="Times New Roman"/>
        </w:rPr>
        <w:t xml:space="preserve"> А.С. О католическом догмате 1854 г. Париж, 1960. С</w:t>
      </w:r>
      <w:r w:rsidRPr="00F33E70">
        <w:rPr>
          <w:rFonts w:cs="Times New Roman"/>
          <w:lang w:val="en-US"/>
        </w:rPr>
        <w:t>.46.</w:t>
      </w:r>
    </w:p>
  </w:footnote>
  <w:footnote w:id="58">
    <w:p w:rsidR="00A848E3" w:rsidRDefault="00A848E3" w:rsidP="00AA16E5">
      <w:pPr>
        <w:jc w:val="both"/>
      </w:pPr>
      <w:r w:rsidRPr="00AA16E5">
        <w:rPr>
          <w:rStyle w:val="ab"/>
          <w:rFonts w:asciiTheme="minorHAnsi" w:hAnsiTheme="minorHAnsi" w:cs="Mangal"/>
          <w:szCs w:val="20"/>
        </w:rPr>
        <w:footnoteRef/>
      </w:r>
      <w:r w:rsidRPr="00AA16E5">
        <w:rPr>
          <w:rFonts w:asciiTheme="minorHAnsi" w:hAnsiTheme="minorHAnsi"/>
          <w:szCs w:val="20"/>
          <w:lang w:val="en-US"/>
        </w:rPr>
        <w:t xml:space="preserve"> </w:t>
      </w:r>
      <w:proofErr w:type="gramStart"/>
      <w:r w:rsidRPr="00AA16E5">
        <w:rPr>
          <w:rFonts w:asciiTheme="minorHAnsi" w:hAnsiTheme="minorHAnsi" w:cs="Times New Roman"/>
          <w:szCs w:val="20"/>
          <w:lang w:val="en-US"/>
        </w:rPr>
        <w:t>Letter of sr. Bernadette to Pius IX.</w:t>
      </w:r>
      <w:proofErr w:type="gramEnd"/>
      <w:r w:rsidRPr="00AA16E5">
        <w:rPr>
          <w:rFonts w:asciiTheme="minorHAnsi" w:hAnsiTheme="minorHAnsi" w:cs="Times New Roman"/>
          <w:szCs w:val="20"/>
          <w:lang w:val="en-US"/>
        </w:rPr>
        <w:t xml:space="preserve"> The Vatican secret archives. </w:t>
      </w:r>
      <w:proofErr w:type="spellStart"/>
      <w:proofErr w:type="gramStart"/>
      <w:r w:rsidRPr="00AA16E5">
        <w:rPr>
          <w:rFonts w:asciiTheme="minorHAnsi" w:hAnsiTheme="minorHAnsi" w:cs="Times New Roman"/>
          <w:szCs w:val="20"/>
          <w:lang w:val="en-US"/>
        </w:rPr>
        <w:t>VdH</w:t>
      </w:r>
      <w:proofErr w:type="spellEnd"/>
      <w:r w:rsidRPr="00F33E70">
        <w:rPr>
          <w:rFonts w:asciiTheme="minorHAnsi" w:hAnsiTheme="minorHAnsi" w:cs="Times New Roman"/>
          <w:szCs w:val="20"/>
          <w:lang w:val="en-US"/>
        </w:rPr>
        <w:t xml:space="preserve"> </w:t>
      </w:r>
      <w:r w:rsidRPr="00AA16E5">
        <w:rPr>
          <w:rFonts w:asciiTheme="minorHAnsi" w:hAnsiTheme="minorHAnsi" w:cs="Times New Roman"/>
          <w:szCs w:val="20"/>
          <w:lang w:val="en-US"/>
        </w:rPr>
        <w:t>Books</w:t>
      </w:r>
      <w:r w:rsidRPr="00F33E70">
        <w:rPr>
          <w:rFonts w:asciiTheme="minorHAnsi" w:hAnsiTheme="minorHAnsi" w:cs="Times New Roman"/>
          <w:szCs w:val="20"/>
          <w:lang w:val="en-US"/>
        </w:rPr>
        <w:t>, 2009.</w:t>
      </w:r>
      <w:proofErr w:type="gramEnd"/>
      <w:r w:rsidRPr="00F33E70">
        <w:rPr>
          <w:rFonts w:asciiTheme="minorHAnsi" w:hAnsiTheme="minorHAnsi" w:cs="Times New Roman"/>
          <w:szCs w:val="20"/>
          <w:lang w:val="en-US"/>
        </w:rPr>
        <w:t xml:space="preserve"> </w:t>
      </w:r>
      <w:r w:rsidRPr="00AA16E5">
        <w:rPr>
          <w:rFonts w:asciiTheme="minorHAnsi" w:hAnsiTheme="minorHAnsi" w:cs="Times New Roman"/>
          <w:szCs w:val="20"/>
        </w:rPr>
        <w:t>С.87-88.</w:t>
      </w:r>
    </w:p>
  </w:footnote>
  <w:footnote w:id="59">
    <w:p w:rsidR="00A848E3" w:rsidRDefault="00A848E3" w:rsidP="00AA16E5">
      <w:pPr>
        <w:jc w:val="both"/>
      </w:pPr>
      <w:r w:rsidRPr="00AA16E5">
        <w:rPr>
          <w:rStyle w:val="ab"/>
          <w:rFonts w:asciiTheme="minorHAnsi" w:hAnsiTheme="minorHAnsi" w:cs="Mangal"/>
          <w:szCs w:val="20"/>
        </w:rPr>
        <w:footnoteRef/>
      </w:r>
      <w:r w:rsidRPr="00A84589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Там же</w:t>
      </w:r>
      <w:r w:rsidRPr="00A84589">
        <w:rPr>
          <w:rFonts w:asciiTheme="minorHAnsi" w:hAnsiTheme="minorHAnsi" w:cs="Times New Roman"/>
          <w:szCs w:val="20"/>
        </w:rPr>
        <w:t>.</w:t>
      </w:r>
      <w:r>
        <w:rPr>
          <w:rFonts w:asciiTheme="minorHAnsi" w:hAnsiTheme="minorHAnsi" w:cs="Times New Roman"/>
          <w:szCs w:val="20"/>
        </w:rPr>
        <w:t xml:space="preserve"> </w:t>
      </w:r>
      <w:r w:rsidRPr="00AA16E5">
        <w:rPr>
          <w:rFonts w:asciiTheme="minorHAnsi" w:hAnsiTheme="minorHAnsi" w:cs="Times New Roman"/>
          <w:szCs w:val="20"/>
        </w:rPr>
        <w:t>С</w:t>
      </w:r>
      <w:r w:rsidRPr="00A84589">
        <w:rPr>
          <w:rFonts w:asciiTheme="minorHAnsi" w:hAnsiTheme="minorHAnsi" w:cs="Times New Roman"/>
          <w:szCs w:val="20"/>
        </w:rPr>
        <w:t>.87-88.</w:t>
      </w:r>
    </w:p>
  </w:footnote>
  <w:footnote w:id="60">
    <w:p w:rsidR="00A848E3" w:rsidRDefault="00A848E3" w:rsidP="00E4579C">
      <w:pPr>
        <w:pStyle w:val="a9"/>
        <w:jc w:val="both"/>
      </w:pPr>
      <w:r>
        <w:rPr>
          <w:rStyle w:val="ab"/>
        </w:rPr>
        <w:footnoteRef/>
      </w:r>
      <w:r>
        <w:t xml:space="preserve"> Помимо явления Богородицы в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Салетт</w:t>
      </w:r>
      <w:proofErr w:type="spellEnd"/>
      <w:r>
        <w:t xml:space="preserve">, в ночь на  17.01.1871 г., в небольшом селении </w:t>
      </w:r>
      <w:proofErr w:type="spellStart"/>
      <w:r>
        <w:t>Понтмен</w:t>
      </w:r>
      <w:proofErr w:type="spellEnd"/>
      <w:r>
        <w:t xml:space="preserve"> во французском кантоне </w:t>
      </w:r>
      <w:proofErr w:type="spellStart"/>
      <w:r>
        <w:t>Майен</w:t>
      </w:r>
      <w:proofErr w:type="spellEnd"/>
      <w:r>
        <w:t xml:space="preserve"> во время франко – прусской войны, Дева Мария, как гласит официальная версия, одновременно явилась двум братьям – 12-летнему </w:t>
      </w:r>
      <w:proofErr w:type="spellStart"/>
      <w:r>
        <w:t>Эжену</w:t>
      </w:r>
      <w:proofErr w:type="spellEnd"/>
      <w:r>
        <w:t xml:space="preserve"> и 10-летнему </w:t>
      </w:r>
      <w:proofErr w:type="spellStart"/>
      <w:r>
        <w:t>Жозефу</w:t>
      </w:r>
      <w:proofErr w:type="spellEnd"/>
      <w:r>
        <w:t xml:space="preserve"> </w:t>
      </w:r>
      <w:proofErr w:type="spellStart"/>
      <w:r>
        <w:t>Барбадэт</w:t>
      </w:r>
      <w:proofErr w:type="spellEnd"/>
      <w:r>
        <w:t xml:space="preserve"> в образе улыбающейся «прекрасной дамы в звездном платье». После признания явления РКЦ  это место отдали на попечение ордену </w:t>
      </w:r>
      <w:proofErr w:type="spellStart"/>
      <w:r>
        <w:t>Облатов</w:t>
      </w:r>
      <w:proofErr w:type="spellEnd"/>
      <w:r>
        <w:t xml:space="preserve"> Непорочной Девы Марии. Этот орден превратил </w:t>
      </w:r>
      <w:proofErr w:type="spellStart"/>
      <w:r>
        <w:t>Понтмен</w:t>
      </w:r>
      <w:proofErr w:type="spellEnd"/>
      <w:r>
        <w:t xml:space="preserve"> в одно из мест культа непорочного зачатия, как и в случае с </w:t>
      </w:r>
      <w:proofErr w:type="spellStart"/>
      <w:r>
        <w:t>Лурдом</w:t>
      </w:r>
      <w:proofErr w:type="spellEnd"/>
      <w:r>
        <w:t xml:space="preserve">.  </w:t>
      </w:r>
      <w:proofErr w:type="spellStart"/>
      <w:r>
        <w:t>Следующии</w:t>
      </w:r>
      <w:proofErr w:type="spellEnd"/>
      <w:r>
        <w:t xml:space="preserve"> явления Девы Марии начались в ночь с 14 на   15. 02. 1876 г. в селении </w:t>
      </w:r>
      <w:proofErr w:type="spellStart"/>
      <w:r>
        <w:rPr>
          <w:lang w:val="en-US"/>
        </w:rPr>
        <w:t>Pellevoisin</w:t>
      </w:r>
      <w:proofErr w:type="spellEnd"/>
      <w:r>
        <w:t xml:space="preserve"> опять во Франции, но на этот раз уже не детям, а 33-летней умирающей от туберкулеза </w:t>
      </w:r>
      <w:proofErr w:type="spellStart"/>
      <w:r>
        <w:t>Эстелле</w:t>
      </w:r>
      <w:proofErr w:type="spellEnd"/>
      <w:r>
        <w:t xml:space="preserve"> </w:t>
      </w:r>
      <w:proofErr w:type="spellStart"/>
      <w:r>
        <w:t>Фагет</w:t>
      </w:r>
      <w:proofErr w:type="spellEnd"/>
      <w:r>
        <w:t>. Череда из 15 явлений Богоматери, по свидетельству уже исцелившейся от своей тяжелой болезни визионерки, закончилась в католический праздник непорочного зачатия Девы Марии (8 декабря).</w:t>
      </w:r>
    </w:p>
    <w:p w:rsidR="00A848E3" w:rsidRDefault="00A848E3" w:rsidP="00A403F1">
      <w:pPr>
        <w:pStyle w:val="a9"/>
        <w:jc w:val="both"/>
      </w:pPr>
      <w:r>
        <w:t xml:space="preserve">Последние явления Богоматери в понтификат Пия </w:t>
      </w:r>
      <w:r>
        <w:rPr>
          <w:lang w:val="en-US"/>
        </w:rPr>
        <w:t>IX</w:t>
      </w:r>
      <w:r>
        <w:t xml:space="preserve">, как сообщает официальная католическая традиция, произошли уже в Польше, в местечке </w:t>
      </w:r>
      <w:proofErr w:type="spellStart"/>
      <w:r>
        <w:t>Гетжвальд</w:t>
      </w:r>
      <w:proofErr w:type="spellEnd"/>
      <w:r>
        <w:t xml:space="preserve"> в 200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</w:t>
      </w:r>
      <w:proofErr w:type="spellStart"/>
      <w:r>
        <w:t>Ольштина</w:t>
      </w:r>
      <w:proofErr w:type="spellEnd"/>
      <w:r>
        <w:t xml:space="preserve"> с 27.06 по 16.09.1877 г. двум девочкам – </w:t>
      </w:r>
      <w:proofErr w:type="spellStart"/>
      <w:r>
        <w:t>Юстыне</w:t>
      </w:r>
      <w:proofErr w:type="spellEnd"/>
      <w:r>
        <w:t xml:space="preserve"> </w:t>
      </w:r>
      <w:proofErr w:type="spellStart"/>
      <w:r>
        <w:t>Шафрыньской</w:t>
      </w:r>
      <w:proofErr w:type="spellEnd"/>
      <w:r>
        <w:t xml:space="preserve"> и Барбаре </w:t>
      </w:r>
      <w:proofErr w:type="spellStart"/>
      <w:r>
        <w:t>Самульовской</w:t>
      </w:r>
      <w:proofErr w:type="spellEnd"/>
      <w:r>
        <w:t xml:space="preserve">. Как и в случае с </w:t>
      </w:r>
      <w:proofErr w:type="spellStart"/>
      <w:r>
        <w:t>Бернадетт</w:t>
      </w:r>
      <w:proofErr w:type="spellEnd"/>
      <w:r>
        <w:t xml:space="preserve"> </w:t>
      </w:r>
      <w:proofErr w:type="spellStart"/>
      <w:r>
        <w:t>Субиру</w:t>
      </w:r>
      <w:proofErr w:type="spellEnd"/>
      <w:r>
        <w:t xml:space="preserve">, Дева Мария говорила с детьми на местном (польском) языке, тогда запрещенном на оккупированной Пруссией польской территории. </w:t>
      </w:r>
    </w:p>
  </w:footnote>
  <w:footnote w:id="61">
    <w:p w:rsidR="00A848E3" w:rsidRDefault="00A848E3" w:rsidP="00AA16E5">
      <w:pPr>
        <w:pStyle w:val="a9"/>
        <w:jc w:val="both"/>
      </w:pPr>
      <w:r w:rsidRPr="00AA16E5">
        <w:rPr>
          <w:rStyle w:val="ab"/>
          <w:rFonts w:cstheme="minorBidi"/>
        </w:rPr>
        <w:footnoteRef/>
      </w:r>
      <w:r w:rsidRPr="00AA16E5">
        <w:rPr>
          <w:rFonts w:cs="Times New Roman"/>
        </w:rPr>
        <w:t xml:space="preserve">Булгаков Сергий, </w:t>
      </w:r>
      <w:proofErr w:type="spellStart"/>
      <w:r w:rsidRPr="00AA16E5">
        <w:rPr>
          <w:rFonts w:cs="Times New Roman"/>
        </w:rPr>
        <w:t>прот</w:t>
      </w:r>
      <w:proofErr w:type="spellEnd"/>
      <w:r w:rsidRPr="00AA16E5">
        <w:rPr>
          <w:rFonts w:cs="Times New Roman"/>
        </w:rPr>
        <w:t>. Купина неопалимая. Опыт догматического истолкования некоторых че</w:t>
      </w:r>
      <w:proofErr w:type="gramStart"/>
      <w:r w:rsidRPr="00AA16E5">
        <w:rPr>
          <w:rFonts w:cs="Times New Roman"/>
        </w:rPr>
        <w:t>рт в пр</w:t>
      </w:r>
      <w:proofErr w:type="gramEnd"/>
      <w:r w:rsidRPr="00AA16E5">
        <w:rPr>
          <w:rFonts w:cs="Times New Roman"/>
        </w:rPr>
        <w:t xml:space="preserve">авославном почитании Богоматери. Католический догмат непорочного зачатия Богоматери.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27" w:history="1">
        <w:r w:rsidRPr="00AA16E5">
          <w:rPr>
            <w:rStyle w:val="a8"/>
            <w:color w:val="auto"/>
            <w:u w:val="none"/>
            <w:lang w:val="en-US"/>
          </w:rPr>
          <w:t>http</w:t>
        </w:r>
        <w:r w:rsidRPr="00AA16E5">
          <w:rPr>
            <w:rStyle w:val="a8"/>
            <w:color w:val="auto"/>
            <w:u w:val="none"/>
          </w:rPr>
          <w:t>://</w:t>
        </w:r>
        <w:r w:rsidRPr="00AA16E5">
          <w:rPr>
            <w:rStyle w:val="a8"/>
            <w:color w:val="auto"/>
            <w:u w:val="none"/>
            <w:lang w:val="en-US"/>
          </w:rPr>
          <w:t>www</w:t>
        </w:r>
        <w:r w:rsidRPr="00AA16E5">
          <w:rPr>
            <w:rStyle w:val="a8"/>
            <w:color w:val="auto"/>
            <w:u w:val="none"/>
          </w:rPr>
          <w:t>.</w:t>
        </w:r>
        <w:proofErr w:type="spellStart"/>
        <w:r w:rsidRPr="00AA16E5">
          <w:rPr>
            <w:rStyle w:val="a8"/>
            <w:color w:val="auto"/>
            <w:u w:val="none"/>
            <w:lang w:val="en-US"/>
          </w:rPr>
          <w:t>odinblago</w:t>
        </w:r>
        <w:proofErr w:type="spellEnd"/>
        <w:r w:rsidRPr="00AA16E5">
          <w:rPr>
            <w:rStyle w:val="a8"/>
            <w:color w:val="auto"/>
            <w:u w:val="none"/>
          </w:rPr>
          <w:t>.</w:t>
        </w:r>
        <w:proofErr w:type="spellStart"/>
        <w:r w:rsidRPr="00AA16E5">
          <w:rPr>
            <w:rStyle w:val="a8"/>
            <w:color w:val="auto"/>
            <w:u w:val="none"/>
            <w:lang w:val="en-US"/>
          </w:rPr>
          <w:t>ru</w:t>
        </w:r>
        <w:proofErr w:type="spellEnd"/>
        <w:r w:rsidRPr="00AA16E5">
          <w:rPr>
            <w:rStyle w:val="a8"/>
            <w:color w:val="auto"/>
            <w:u w:val="none"/>
          </w:rPr>
          <w:t>/</w:t>
        </w:r>
        <w:proofErr w:type="spellStart"/>
        <w:r w:rsidRPr="00AA16E5">
          <w:rPr>
            <w:rStyle w:val="a8"/>
            <w:color w:val="auto"/>
            <w:u w:val="none"/>
            <w:lang w:val="en-US"/>
          </w:rPr>
          <w:t>kupina</w:t>
        </w:r>
        <w:proofErr w:type="spellEnd"/>
        <w:r w:rsidRPr="00AA16E5">
          <w:rPr>
            <w:rStyle w:val="a8"/>
            <w:color w:val="auto"/>
            <w:u w:val="none"/>
          </w:rPr>
          <w:t>/3</w:t>
        </w:r>
      </w:hyperlink>
      <w:r w:rsidRPr="00AA16E5">
        <w:rPr>
          <w:rFonts w:cs="Times New Roman"/>
        </w:rPr>
        <w:t xml:space="preserve"> </w:t>
      </w:r>
    </w:p>
  </w:footnote>
  <w:footnote w:id="62">
    <w:p w:rsidR="00A848E3" w:rsidRDefault="00A848E3" w:rsidP="00AA16E5">
      <w:pPr>
        <w:pStyle w:val="a9"/>
      </w:pPr>
      <w:r w:rsidRPr="00AA16E5">
        <w:rPr>
          <w:rStyle w:val="ab"/>
          <w:rFonts w:cstheme="minorBidi"/>
        </w:rPr>
        <w:footnoteRef/>
      </w:r>
      <w:r w:rsidRPr="00E22E94">
        <w:rPr>
          <w:lang w:val="de-DE"/>
        </w:rPr>
        <w:t xml:space="preserve"> </w:t>
      </w:r>
      <w:r w:rsidRPr="00AA16E5">
        <w:rPr>
          <w:rFonts w:cs="Times New Roman"/>
          <w:lang w:val="de-DE"/>
        </w:rPr>
        <w:t>Hasler August Bernhard. Wie der Papst unfehlbar wurde. Macht und Ohnmacht eines Dogmas.</w:t>
      </w:r>
      <w:r w:rsidRPr="00E22E94">
        <w:rPr>
          <w:rFonts w:cs="Times New Roman"/>
          <w:lang w:val="de-DE"/>
        </w:rPr>
        <w:t xml:space="preserve"> </w:t>
      </w:r>
      <w:r w:rsidRPr="00AA16E5">
        <w:rPr>
          <w:rFonts w:cs="Times New Roman"/>
          <w:lang w:val="de-DE"/>
        </w:rPr>
        <w:t>Z</w:t>
      </w:r>
      <w:proofErr w:type="spellStart"/>
      <w:r w:rsidRPr="00E22E94">
        <w:rPr>
          <w:rFonts w:cs="Times New Roman"/>
        </w:rPr>
        <w:t>ü</w:t>
      </w:r>
      <w:r w:rsidRPr="00AA16E5">
        <w:rPr>
          <w:rFonts w:cs="Times New Roman"/>
          <w:lang w:val="de-DE"/>
        </w:rPr>
        <w:t>rich</w:t>
      </w:r>
      <w:proofErr w:type="spellEnd"/>
      <w:r w:rsidRPr="0073731A">
        <w:rPr>
          <w:rFonts w:cs="Times New Roman"/>
        </w:rPr>
        <w:t xml:space="preserve">, 1981. </w:t>
      </w:r>
      <w:r w:rsidRPr="00AA16E5">
        <w:rPr>
          <w:rFonts w:cs="Times New Roman"/>
        </w:rPr>
        <w:t>С.</w:t>
      </w:r>
      <w:r>
        <w:rPr>
          <w:rFonts w:cs="Times New Roman"/>
        </w:rPr>
        <w:t>17</w:t>
      </w:r>
    </w:p>
  </w:footnote>
  <w:footnote w:id="63">
    <w:p w:rsidR="00A848E3" w:rsidRPr="00AA16E5" w:rsidRDefault="00A848E3" w:rsidP="00AA16E5">
      <w:pPr>
        <w:pStyle w:val="a9"/>
        <w:jc w:val="both"/>
        <w:rPr>
          <w:rFonts w:cs="Times New Roman"/>
        </w:rPr>
      </w:pPr>
      <w:r w:rsidRPr="00AA16E5">
        <w:rPr>
          <w:rStyle w:val="ab"/>
          <w:rFonts w:cstheme="minorBidi"/>
        </w:rPr>
        <w:footnoteRef/>
      </w:r>
      <w:r w:rsidRPr="00AA16E5">
        <w:rPr>
          <w:rFonts w:cs="Times New Roman"/>
        </w:rPr>
        <w:t xml:space="preserve">Для наглядного примера можно привести длинный перечень  католических приходов на территории Российской Федерации, посвященных непорочному зачатию Девы Марии. </w:t>
      </w:r>
      <w:proofErr w:type="gramStart"/>
      <w:r w:rsidRPr="00AA16E5">
        <w:rPr>
          <w:rFonts w:cs="Times New Roman"/>
        </w:rPr>
        <w:t>Храмы с таким посвящением находятся в Москве (кафедральный собор), Кемерово, Рязани, Орле, Пензе, Хабаровске, Челябинске, Новосибирске, Перми, Смоленске, Ялте, Октябрьском (Люберцы) и в других российских городах.</w:t>
      </w:r>
      <w:proofErr w:type="gramEnd"/>
      <w:r w:rsidRPr="00AA16E5">
        <w:rPr>
          <w:rFonts w:cs="Times New Roman"/>
        </w:rPr>
        <w:t xml:space="preserve"> В настоящее время церковь «Непорочного зачатия» построена в Баку.</w:t>
      </w:r>
    </w:p>
    <w:p w:rsidR="00A848E3" w:rsidRDefault="00A848E3" w:rsidP="005053E5">
      <w:pPr>
        <w:pStyle w:val="a9"/>
        <w:jc w:val="both"/>
      </w:pPr>
      <w:r w:rsidRPr="00AA16E5">
        <w:rPr>
          <w:rFonts w:cs="Times New Roman"/>
        </w:rPr>
        <w:t>Вос</w:t>
      </w:r>
      <w:r>
        <w:rPr>
          <w:rFonts w:cs="Times New Roman"/>
        </w:rPr>
        <w:t xml:space="preserve">ьмого декабря 2012г. </w:t>
      </w:r>
      <w:proofErr w:type="spellStart"/>
      <w:r>
        <w:rPr>
          <w:rFonts w:cs="Times New Roman"/>
        </w:rPr>
        <w:t>архиеп</w:t>
      </w:r>
      <w:proofErr w:type="spellEnd"/>
      <w:r>
        <w:rPr>
          <w:rFonts w:cs="Times New Roman"/>
        </w:rPr>
        <w:t>.</w:t>
      </w:r>
      <w:r w:rsidRPr="00AA16E5">
        <w:rPr>
          <w:rFonts w:cs="Times New Roman"/>
        </w:rPr>
        <w:t xml:space="preserve"> </w:t>
      </w:r>
      <w:proofErr w:type="spellStart"/>
      <w:r w:rsidRPr="00AA16E5">
        <w:rPr>
          <w:rFonts w:cs="Times New Roman"/>
        </w:rPr>
        <w:t>Паоло</w:t>
      </w:r>
      <w:proofErr w:type="spellEnd"/>
      <w:r w:rsidRPr="00AA16E5">
        <w:rPr>
          <w:rFonts w:cs="Times New Roman"/>
        </w:rPr>
        <w:t xml:space="preserve"> </w:t>
      </w:r>
      <w:proofErr w:type="spellStart"/>
      <w:r w:rsidRPr="00AA16E5">
        <w:rPr>
          <w:rFonts w:cs="Times New Roman"/>
        </w:rPr>
        <w:t>Пецци</w:t>
      </w:r>
      <w:proofErr w:type="spellEnd"/>
      <w:r w:rsidRPr="00AA16E5">
        <w:rPr>
          <w:rFonts w:cs="Times New Roman"/>
        </w:rPr>
        <w:t xml:space="preserve">, глава русских католиков, в праздник непорочного зачатия посвятил </w:t>
      </w:r>
      <w:proofErr w:type="spellStart"/>
      <w:r w:rsidRPr="00AA16E5">
        <w:rPr>
          <w:rFonts w:cs="Times New Roman"/>
        </w:rPr>
        <w:t>архиепархию</w:t>
      </w:r>
      <w:proofErr w:type="spellEnd"/>
      <w:r w:rsidRPr="00AA16E5">
        <w:rPr>
          <w:rFonts w:cs="Times New Roman"/>
        </w:rPr>
        <w:t xml:space="preserve"> Божией Матери</w:t>
      </w:r>
      <w:r>
        <w:rPr>
          <w:rFonts w:cs="Times New Roman"/>
        </w:rPr>
        <w:t xml:space="preserve"> в Москве Пресвятой Богородице.</w:t>
      </w:r>
    </w:p>
  </w:footnote>
  <w:footnote w:id="64">
    <w:p w:rsidR="00A848E3" w:rsidRDefault="00A848E3" w:rsidP="00CD4661">
      <w:pPr>
        <w:pStyle w:val="a9"/>
        <w:jc w:val="both"/>
      </w:pPr>
      <w:r w:rsidRPr="00CD4661">
        <w:rPr>
          <w:rStyle w:val="ab"/>
          <w:rFonts w:cstheme="minorBidi"/>
        </w:rPr>
        <w:footnoteRef/>
      </w:r>
      <w:r>
        <w:rPr>
          <w:color w:val="000000"/>
        </w:rPr>
        <w:t>Причиной этого была э</w:t>
      </w:r>
      <w:r w:rsidRPr="00CD4661">
        <w:rPr>
          <w:color w:val="000000"/>
        </w:rPr>
        <w:t>пилепсия</w:t>
      </w:r>
      <w:r>
        <w:rPr>
          <w:color w:val="000000"/>
        </w:rPr>
        <w:t xml:space="preserve">, значительно обострившаяся на фоне революционных событий </w:t>
      </w:r>
      <w:r w:rsidRPr="00CD4661">
        <w:rPr>
          <w:color w:val="000000"/>
        </w:rPr>
        <w:t xml:space="preserve">1869–1870 гг., связанных с падением Папского государства. </w:t>
      </w:r>
      <w:proofErr w:type="gramStart"/>
      <w:r w:rsidRPr="00CD4661">
        <w:rPr>
          <w:color w:val="000000"/>
        </w:rPr>
        <w:t xml:space="preserve">О том, насколько плачевно в это время выглядел  понтифик, свидетельствует письмо посла Австро-Венгрии при Святом Престоле графа Фердинанда </w:t>
      </w:r>
      <w:proofErr w:type="spellStart"/>
      <w:r w:rsidRPr="00CD4661">
        <w:rPr>
          <w:color w:val="000000"/>
        </w:rPr>
        <w:t>Trauttmandsorff</w:t>
      </w:r>
      <w:proofErr w:type="spellEnd"/>
      <w:r w:rsidRPr="00CD4661">
        <w:rPr>
          <w:color w:val="000000"/>
        </w:rPr>
        <w:t>, 4 июля 1870 г. докладывавшего в Вену, что у папы даже «…наблюдаются кратковременные помутнения сознания» (</w:t>
      </w:r>
      <w:proofErr w:type="spellStart"/>
      <w:r w:rsidRPr="00CD4661">
        <w:rPr>
          <w:color w:val="000000"/>
        </w:rPr>
        <w:t>Hasler</w:t>
      </w:r>
      <w:proofErr w:type="spellEnd"/>
      <w:r w:rsidRPr="00CD4661">
        <w:rPr>
          <w:color w:val="000000"/>
        </w:rPr>
        <w:t xml:space="preserve"> </w:t>
      </w:r>
      <w:proofErr w:type="spellStart"/>
      <w:r w:rsidRPr="00CD4661">
        <w:rPr>
          <w:color w:val="000000"/>
        </w:rPr>
        <w:t>August</w:t>
      </w:r>
      <w:proofErr w:type="spellEnd"/>
      <w:r w:rsidRPr="00CD4661">
        <w:rPr>
          <w:color w:val="000000"/>
        </w:rPr>
        <w:t xml:space="preserve"> </w:t>
      </w:r>
      <w:proofErr w:type="spellStart"/>
      <w:r w:rsidRPr="00CD4661">
        <w:rPr>
          <w:color w:val="000000"/>
        </w:rPr>
        <w:t>Bernhard</w:t>
      </w:r>
      <w:proofErr w:type="spellEnd"/>
      <w:r w:rsidRPr="00CD4661">
        <w:rPr>
          <w:color w:val="000000"/>
        </w:rPr>
        <w:t>.</w:t>
      </w:r>
      <w:proofErr w:type="gramEnd"/>
      <w:r w:rsidRPr="00CD4661">
        <w:rPr>
          <w:color w:val="000000"/>
        </w:rPr>
        <w:t xml:space="preserve"> </w:t>
      </w:r>
      <w:r w:rsidRPr="00E22E94">
        <w:rPr>
          <w:color w:val="000000"/>
          <w:lang w:val="de-DE"/>
        </w:rPr>
        <w:t xml:space="preserve">Wie der Papst unfehlbar wurde. Macht und Ohnmacht eines Dogmas. </w:t>
      </w:r>
      <w:proofErr w:type="spellStart"/>
      <w:r>
        <w:rPr>
          <w:color w:val="000000"/>
        </w:rPr>
        <w:t>Zurich</w:t>
      </w:r>
      <w:proofErr w:type="spellEnd"/>
      <w:r>
        <w:rPr>
          <w:color w:val="000000"/>
        </w:rPr>
        <w:t xml:space="preserve">, 1981. </w:t>
      </w:r>
      <w:proofErr w:type="gramStart"/>
      <w:r>
        <w:rPr>
          <w:color w:val="000000"/>
          <w:lang w:val="en-US"/>
        </w:rPr>
        <w:t>S</w:t>
      </w:r>
      <w:r w:rsidRPr="00CD4661">
        <w:rPr>
          <w:color w:val="000000"/>
        </w:rPr>
        <w:t>.74).</w:t>
      </w:r>
      <w:proofErr w:type="gramEnd"/>
    </w:p>
  </w:footnote>
  <w:footnote w:id="65">
    <w:p w:rsidR="00A848E3" w:rsidRPr="009F7DE0" w:rsidRDefault="00A848E3" w:rsidP="00CD4661">
      <w:pPr>
        <w:pStyle w:val="text"/>
        <w:shd w:val="clear" w:color="auto" w:fill="FFFFFF"/>
        <w:spacing w:before="0" w:beforeAutospacing="0" w:after="0" w:afterAutospacing="0"/>
        <w:jc w:val="both"/>
        <w:rPr>
          <w:lang w:val="de-DE"/>
        </w:rPr>
      </w:pPr>
      <w:r w:rsidRPr="00CD4661">
        <w:rPr>
          <w:rStyle w:val="ab"/>
          <w:rFonts w:asciiTheme="minorHAnsi" w:hAnsiTheme="minorHAnsi"/>
          <w:sz w:val="20"/>
          <w:szCs w:val="20"/>
        </w:rPr>
        <w:footnoteRef/>
      </w:r>
      <w:proofErr w:type="spellStart"/>
      <w:r w:rsidRPr="00CD4661">
        <w:rPr>
          <w:rFonts w:asciiTheme="minorHAnsi" w:hAnsiTheme="minorHAnsi"/>
          <w:color w:val="000000"/>
          <w:sz w:val="20"/>
          <w:szCs w:val="20"/>
        </w:rPr>
        <w:t>Епифанович</w:t>
      </w:r>
      <w:proofErr w:type="spellEnd"/>
      <w:r w:rsidRPr="00CD4661">
        <w:rPr>
          <w:rFonts w:asciiTheme="minorHAnsi" w:hAnsiTheme="minorHAnsi"/>
          <w:color w:val="000000"/>
          <w:sz w:val="20"/>
          <w:szCs w:val="20"/>
        </w:rPr>
        <w:t xml:space="preserve"> Л.Г. Записки по Обличительному богословию.  Новочеркасск, 1888.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D4661">
        <w:rPr>
          <w:rFonts w:asciiTheme="minorHAnsi" w:hAnsiTheme="minorHAnsi"/>
          <w:color w:val="000000"/>
          <w:sz w:val="20"/>
          <w:szCs w:val="20"/>
        </w:rPr>
        <w:t>С</w:t>
      </w:r>
      <w:r w:rsidRPr="00E22E94">
        <w:rPr>
          <w:rFonts w:asciiTheme="minorHAnsi" w:hAnsiTheme="minorHAnsi"/>
          <w:color w:val="000000"/>
          <w:sz w:val="20"/>
          <w:szCs w:val="20"/>
          <w:lang w:val="de-DE"/>
        </w:rPr>
        <w:t>.79.</w:t>
      </w:r>
    </w:p>
  </w:footnote>
  <w:footnote w:id="66">
    <w:p w:rsidR="00A848E3" w:rsidRPr="009F7DE0" w:rsidRDefault="00A848E3" w:rsidP="00C43574">
      <w:pPr>
        <w:pStyle w:val="text"/>
        <w:shd w:val="clear" w:color="auto" w:fill="FFFFFF"/>
        <w:spacing w:before="0" w:beforeAutospacing="0" w:after="0" w:afterAutospacing="0"/>
        <w:jc w:val="both"/>
        <w:rPr>
          <w:lang w:val="de-DE"/>
        </w:rPr>
      </w:pPr>
      <w:r w:rsidRPr="00C43574">
        <w:rPr>
          <w:rStyle w:val="ab"/>
          <w:rFonts w:asciiTheme="minorHAnsi" w:hAnsiTheme="minorHAnsi"/>
          <w:sz w:val="20"/>
          <w:szCs w:val="20"/>
        </w:rPr>
        <w:footnoteRef/>
      </w:r>
      <w:r w:rsidRPr="00E22E94">
        <w:rPr>
          <w:rFonts w:asciiTheme="minorHAnsi" w:hAnsiTheme="minorHAnsi"/>
          <w:sz w:val="20"/>
          <w:szCs w:val="20"/>
          <w:lang w:val="de-DE"/>
        </w:rPr>
        <w:t xml:space="preserve"> </w:t>
      </w:r>
      <w:r w:rsidRPr="00E22E94">
        <w:rPr>
          <w:rFonts w:asciiTheme="minorHAnsi" w:hAnsiTheme="minorHAnsi"/>
          <w:color w:val="000000"/>
          <w:sz w:val="20"/>
          <w:szCs w:val="20"/>
          <w:lang w:val="de-DE"/>
        </w:rPr>
        <w:t xml:space="preserve">Hasler August Bernhard. Wie der Paps </w:t>
      </w:r>
      <w:proofErr w:type="spellStart"/>
      <w:r w:rsidRPr="00E22E94">
        <w:rPr>
          <w:rFonts w:asciiTheme="minorHAnsi" w:hAnsiTheme="minorHAnsi"/>
          <w:color w:val="000000"/>
          <w:sz w:val="20"/>
          <w:szCs w:val="20"/>
          <w:lang w:val="de-DE"/>
        </w:rPr>
        <w:t>ogmas</w:t>
      </w:r>
      <w:proofErr w:type="spellEnd"/>
      <w:r w:rsidRPr="00E22E94">
        <w:rPr>
          <w:rFonts w:asciiTheme="minorHAnsi" w:hAnsiTheme="minorHAnsi"/>
          <w:color w:val="000000"/>
          <w:sz w:val="20"/>
          <w:szCs w:val="20"/>
          <w:lang w:val="de-DE"/>
        </w:rPr>
        <w:t xml:space="preserve">. </w:t>
      </w:r>
      <w:proofErr w:type="spellStart"/>
      <w:r w:rsidRPr="00E22E94">
        <w:rPr>
          <w:rFonts w:asciiTheme="minorHAnsi" w:hAnsiTheme="minorHAnsi"/>
          <w:color w:val="000000"/>
          <w:sz w:val="20"/>
          <w:szCs w:val="20"/>
          <w:lang w:val="de-DE"/>
        </w:rPr>
        <w:t>Zurich</w:t>
      </w:r>
      <w:proofErr w:type="spellEnd"/>
      <w:r w:rsidRPr="00E22E94">
        <w:rPr>
          <w:rFonts w:asciiTheme="minorHAnsi" w:hAnsiTheme="minorHAnsi"/>
          <w:color w:val="000000"/>
          <w:sz w:val="20"/>
          <w:szCs w:val="20"/>
          <w:lang w:val="de-DE"/>
        </w:rPr>
        <w:t xml:space="preserve">, 1981. </w:t>
      </w:r>
      <w:r w:rsidRPr="00C43574">
        <w:rPr>
          <w:rFonts w:asciiTheme="minorHAnsi" w:hAnsiTheme="minorHAnsi"/>
          <w:color w:val="000000"/>
          <w:sz w:val="20"/>
          <w:szCs w:val="20"/>
        </w:rPr>
        <w:t>С</w:t>
      </w:r>
      <w:r w:rsidRPr="00E22E94">
        <w:rPr>
          <w:rFonts w:asciiTheme="minorHAnsi" w:hAnsiTheme="minorHAnsi"/>
          <w:color w:val="000000"/>
          <w:sz w:val="20"/>
          <w:szCs w:val="20"/>
          <w:lang w:val="de-DE"/>
        </w:rPr>
        <w:t>. 75.</w:t>
      </w:r>
    </w:p>
  </w:footnote>
  <w:footnote w:id="67">
    <w:p w:rsidR="00A848E3" w:rsidRDefault="00A848E3" w:rsidP="00C43574">
      <w:pPr>
        <w:pStyle w:val="text"/>
        <w:shd w:val="clear" w:color="auto" w:fill="FFFFFF"/>
        <w:spacing w:before="0" w:beforeAutospacing="0" w:after="0" w:afterAutospacing="0"/>
      </w:pPr>
      <w:r w:rsidRPr="00C43574">
        <w:rPr>
          <w:rStyle w:val="ab"/>
          <w:rFonts w:asciiTheme="minorHAnsi" w:hAnsiTheme="minorHAnsi"/>
          <w:sz w:val="20"/>
          <w:szCs w:val="20"/>
        </w:rPr>
        <w:footnoteRef/>
      </w:r>
      <w:r w:rsidRPr="00F33E7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43574">
        <w:rPr>
          <w:rFonts w:asciiTheme="minorHAnsi" w:hAnsiTheme="minorHAnsi"/>
          <w:color w:val="000000"/>
          <w:sz w:val="20"/>
          <w:szCs w:val="20"/>
        </w:rPr>
        <w:t>Там</w:t>
      </w:r>
      <w:r w:rsidRPr="00F33E7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43574">
        <w:rPr>
          <w:rFonts w:asciiTheme="minorHAnsi" w:hAnsiTheme="minorHAnsi"/>
          <w:color w:val="000000"/>
          <w:sz w:val="20"/>
          <w:szCs w:val="20"/>
        </w:rPr>
        <w:t>же</w:t>
      </w:r>
      <w:r w:rsidRPr="00F33E70">
        <w:rPr>
          <w:rFonts w:asciiTheme="minorHAnsi" w:hAnsiTheme="minorHAnsi"/>
          <w:color w:val="000000"/>
          <w:sz w:val="20"/>
          <w:szCs w:val="20"/>
        </w:rPr>
        <w:t xml:space="preserve">. </w:t>
      </w:r>
      <w:r w:rsidRPr="00C43574">
        <w:rPr>
          <w:rFonts w:asciiTheme="minorHAnsi" w:hAnsiTheme="minorHAnsi"/>
          <w:color w:val="000000"/>
          <w:sz w:val="20"/>
          <w:szCs w:val="20"/>
        </w:rPr>
        <w:t>С</w:t>
      </w:r>
      <w:r w:rsidRPr="00F33E70">
        <w:rPr>
          <w:rFonts w:asciiTheme="minorHAnsi" w:hAnsiTheme="minorHAnsi"/>
          <w:color w:val="000000"/>
          <w:sz w:val="20"/>
          <w:szCs w:val="20"/>
        </w:rPr>
        <w:t>. 79.</w:t>
      </w:r>
    </w:p>
  </w:footnote>
  <w:footnote w:id="68">
    <w:p w:rsidR="00A848E3" w:rsidRDefault="00A848E3" w:rsidP="00C43574">
      <w:pPr>
        <w:pStyle w:val="text"/>
        <w:shd w:val="clear" w:color="auto" w:fill="FFFFFF"/>
        <w:spacing w:before="0" w:beforeAutospacing="0" w:after="0" w:afterAutospacing="0"/>
      </w:pPr>
      <w:r w:rsidRPr="00C43574">
        <w:rPr>
          <w:rStyle w:val="ab"/>
          <w:rFonts w:asciiTheme="minorHAnsi" w:hAnsiTheme="minorHAnsi"/>
          <w:sz w:val="20"/>
          <w:szCs w:val="20"/>
        </w:rPr>
        <w:footnoteRef/>
      </w:r>
      <w:r w:rsidRPr="00C4357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Там же. С. 82.</w:t>
      </w:r>
    </w:p>
  </w:footnote>
  <w:footnote w:id="69">
    <w:p w:rsidR="00A848E3" w:rsidRDefault="00A848E3" w:rsidP="00C43574">
      <w:pPr>
        <w:pStyle w:val="text"/>
        <w:shd w:val="clear" w:color="auto" w:fill="FFFFFF"/>
        <w:spacing w:before="0" w:beforeAutospacing="0" w:after="0" w:afterAutospacing="0"/>
        <w:jc w:val="both"/>
      </w:pPr>
      <w:r w:rsidRPr="00C43574">
        <w:rPr>
          <w:rStyle w:val="ab"/>
          <w:rFonts w:asciiTheme="minorHAnsi" w:hAnsiTheme="minorHAnsi"/>
          <w:sz w:val="20"/>
          <w:szCs w:val="20"/>
        </w:rPr>
        <w:footnoteRef/>
      </w:r>
      <w:proofErr w:type="spellStart"/>
      <w:r w:rsidRPr="00C43574">
        <w:rPr>
          <w:rFonts w:asciiTheme="minorHAnsi" w:hAnsiTheme="minorHAnsi"/>
          <w:color w:val="000000"/>
          <w:sz w:val="20"/>
          <w:szCs w:val="20"/>
        </w:rPr>
        <w:t>Серединский</w:t>
      </w:r>
      <w:proofErr w:type="spellEnd"/>
      <w:r w:rsidRPr="00C43574">
        <w:rPr>
          <w:rFonts w:asciiTheme="minorHAnsi" w:hAnsiTheme="minorHAnsi"/>
          <w:color w:val="000000"/>
          <w:sz w:val="20"/>
          <w:szCs w:val="20"/>
        </w:rPr>
        <w:t xml:space="preserve"> Т.Ф., </w:t>
      </w:r>
      <w:proofErr w:type="spellStart"/>
      <w:r w:rsidRPr="00C43574">
        <w:rPr>
          <w:rFonts w:asciiTheme="minorHAnsi" w:hAnsiTheme="minorHAnsi"/>
          <w:color w:val="000000"/>
          <w:sz w:val="20"/>
          <w:szCs w:val="20"/>
        </w:rPr>
        <w:t>прот</w:t>
      </w:r>
      <w:proofErr w:type="spellEnd"/>
      <w:r w:rsidRPr="00C43574">
        <w:rPr>
          <w:rFonts w:asciiTheme="minorHAnsi" w:hAnsiTheme="minorHAnsi"/>
          <w:color w:val="000000"/>
          <w:sz w:val="20"/>
          <w:szCs w:val="20"/>
        </w:rPr>
        <w:t>. Непогрешимость Римского папы в учении       веры и нравственности христианской пер</w:t>
      </w:r>
      <w:r>
        <w:rPr>
          <w:rFonts w:asciiTheme="minorHAnsi" w:hAnsiTheme="minorHAnsi"/>
          <w:color w:val="000000"/>
          <w:sz w:val="20"/>
          <w:szCs w:val="20"/>
        </w:rPr>
        <w:t xml:space="preserve">ед судом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Свящ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. Писания,</w:t>
      </w:r>
      <w:r w:rsidRPr="00C43574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C43574">
        <w:rPr>
          <w:rFonts w:asciiTheme="minorHAnsi" w:hAnsiTheme="minorHAnsi"/>
          <w:color w:val="000000"/>
          <w:sz w:val="20"/>
          <w:szCs w:val="20"/>
        </w:rPr>
        <w:t>Свящ</w:t>
      </w:r>
      <w:proofErr w:type="spellEnd"/>
      <w:r w:rsidRPr="00C43574">
        <w:rPr>
          <w:rFonts w:asciiTheme="minorHAnsi" w:hAnsiTheme="minorHAnsi"/>
          <w:color w:val="000000"/>
          <w:sz w:val="20"/>
          <w:szCs w:val="20"/>
        </w:rPr>
        <w:t>. Предания, церковной истории, самих епископов римских, латинских богословов, западных соборов и здравого смысла. Христианское чтение. СПб</w:t>
      </w:r>
      <w:proofErr w:type="gramStart"/>
      <w:r w:rsidRPr="00C43574">
        <w:rPr>
          <w:rFonts w:asciiTheme="minorHAnsi" w:hAnsiTheme="minorHAnsi"/>
          <w:color w:val="000000"/>
          <w:sz w:val="20"/>
          <w:szCs w:val="20"/>
        </w:rPr>
        <w:t xml:space="preserve">., </w:t>
      </w:r>
      <w:proofErr w:type="gramEnd"/>
      <w:r w:rsidRPr="00C43574">
        <w:rPr>
          <w:rFonts w:asciiTheme="minorHAnsi" w:hAnsiTheme="minorHAnsi"/>
          <w:color w:val="000000"/>
          <w:sz w:val="20"/>
          <w:szCs w:val="20"/>
        </w:rPr>
        <w:t xml:space="preserve">1870. Т.1. </w:t>
      </w:r>
      <w:r>
        <w:rPr>
          <w:rFonts w:asciiTheme="minorHAnsi" w:hAnsiTheme="minorHAnsi"/>
          <w:color w:val="000000"/>
          <w:sz w:val="20"/>
          <w:szCs w:val="20"/>
        </w:rPr>
        <w:t>С. 524.</w:t>
      </w:r>
    </w:p>
  </w:footnote>
  <w:footnote w:id="70">
    <w:p w:rsidR="00A848E3" w:rsidRDefault="00A848E3" w:rsidP="00035C97">
      <w:pPr>
        <w:pStyle w:val="a9"/>
        <w:jc w:val="both"/>
      </w:pPr>
      <w:r w:rsidRPr="00C43574">
        <w:rPr>
          <w:rStyle w:val="ab"/>
          <w:rFonts w:cstheme="minorBidi"/>
        </w:rPr>
        <w:footnoteRef/>
      </w:r>
      <w:r w:rsidRPr="00C43574">
        <w:rPr>
          <w:color w:val="000000"/>
        </w:rPr>
        <w:t>Беляев Н.Я. Теория папской непогрешимости в сравнении с фактами истории. Казань: типография Императорского Университета, 1882. С.47.</w:t>
      </w:r>
    </w:p>
  </w:footnote>
  <w:footnote w:id="71">
    <w:p w:rsidR="00A848E3" w:rsidRDefault="00A848E3" w:rsidP="00AB2C24">
      <w:pPr>
        <w:pStyle w:val="text"/>
        <w:shd w:val="clear" w:color="auto" w:fill="FFFFFF"/>
        <w:spacing w:before="0" w:beforeAutospacing="0" w:after="0" w:afterAutospacing="0"/>
        <w:jc w:val="both"/>
      </w:pPr>
      <w:r w:rsidRPr="00AB2C24">
        <w:rPr>
          <w:rStyle w:val="ab"/>
          <w:rFonts w:asciiTheme="minorHAnsi" w:hAnsiTheme="minorHAnsi"/>
          <w:sz w:val="20"/>
          <w:szCs w:val="20"/>
        </w:rPr>
        <w:footnoteRef/>
      </w:r>
      <w:r w:rsidRPr="00AB2C24">
        <w:rPr>
          <w:rFonts w:asciiTheme="minorHAnsi" w:hAnsiTheme="minorHAnsi"/>
          <w:color w:val="000000"/>
          <w:sz w:val="20"/>
          <w:szCs w:val="20"/>
        </w:rPr>
        <w:t>Беляев Н.Я. О католицизме. Кри</w:t>
      </w:r>
      <w:r>
        <w:rPr>
          <w:rFonts w:asciiTheme="minorHAnsi" w:hAnsiTheme="minorHAnsi"/>
          <w:color w:val="000000"/>
          <w:sz w:val="20"/>
          <w:szCs w:val="20"/>
        </w:rPr>
        <w:t xml:space="preserve">тические заметки по поводу </w:t>
      </w:r>
      <w:r w:rsidRPr="00AB2C24">
        <w:rPr>
          <w:rFonts w:asciiTheme="minorHAnsi" w:hAnsiTheme="minorHAnsi"/>
          <w:color w:val="000000"/>
          <w:sz w:val="20"/>
          <w:szCs w:val="20"/>
        </w:rPr>
        <w:t xml:space="preserve">загранично – русской апологии папства «О Церкви». Православный собеседник. Казань: типография Императорского Университета,1889. </w:t>
      </w:r>
      <w:proofErr w:type="spellStart"/>
      <w:r w:rsidRPr="00AB2C24">
        <w:rPr>
          <w:rFonts w:asciiTheme="minorHAnsi" w:hAnsiTheme="minorHAnsi"/>
          <w:color w:val="000000"/>
          <w:sz w:val="20"/>
          <w:szCs w:val="20"/>
        </w:rPr>
        <w:t>Вып</w:t>
      </w:r>
      <w:proofErr w:type="spellEnd"/>
      <w:r w:rsidRPr="00AB2C24">
        <w:rPr>
          <w:rFonts w:asciiTheme="minorHAnsi" w:hAnsiTheme="minorHAnsi"/>
          <w:color w:val="000000"/>
          <w:sz w:val="20"/>
          <w:szCs w:val="20"/>
        </w:rPr>
        <w:t>. 5. С. 79.</w:t>
      </w:r>
    </w:p>
  </w:footnote>
  <w:footnote w:id="72">
    <w:p w:rsidR="00A848E3" w:rsidRDefault="00A848E3" w:rsidP="00627346">
      <w:pPr>
        <w:pStyle w:val="text"/>
        <w:shd w:val="clear" w:color="auto" w:fill="FFFFFF"/>
        <w:spacing w:before="0" w:beforeAutospacing="0" w:after="0" w:afterAutospacing="0"/>
        <w:jc w:val="both"/>
      </w:pPr>
      <w:r w:rsidRPr="00AB2C24">
        <w:rPr>
          <w:rStyle w:val="ab"/>
          <w:rFonts w:asciiTheme="minorHAnsi" w:hAnsiTheme="minorHAnsi"/>
          <w:sz w:val="20"/>
          <w:szCs w:val="20"/>
        </w:rPr>
        <w:footnoteRef/>
      </w:r>
      <w:r w:rsidRPr="00AB2C24">
        <w:rPr>
          <w:rFonts w:asciiTheme="minorHAnsi" w:hAnsiTheme="minorHAnsi"/>
          <w:color w:val="000000"/>
          <w:sz w:val="20"/>
          <w:szCs w:val="20"/>
        </w:rPr>
        <w:t xml:space="preserve">Лебедев А., </w:t>
      </w:r>
      <w:proofErr w:type="spellStart"/>
      <w:r w:rsidRPr="00AB2C24">
        <w:rPr>
          <w:rFonts w:asciiTheme="minorHAnsi" w:hAnsiTheme="minorHAnsi"/>
          <w:color w:val="000000"/>
          <w:sz w:val="20"/>
          <w:szCs w:val="20"/>
        </w:rPr>
        <w:t>прот</w:t>
      </w:r>
      <w:proofErr w:type="spellEnd"/>
      <w:r w:rsidRPr="00AB2C24">
        <w:rPr>
          <w:rFonts w:asciiTheme="minorHAnsi" w:hAnsiTheme="minorHAnsi"/>
          <w:color w:val="000000"/>
          <w:sz w:val="20"/>
          <w:szCs w:val="20"/>
        </w:rPr>
        <w:t xml:space="preserve">. О главенстве папы, или разности православных и папистов в учении о Церкви. СПб. 1887. </w:t>
      </w:r>
      <w:r>
        <w:rPr>
          <w:rFonts w:asciiTheme="minorHAnsi" w:hAnsiTheme="minorHAnsi"/>
          <w:color w:val="000000"/>
          <w:sz w:val="20"/>
          <w:szCs w:val="20"/>
        </w:rPr>
        <w:t>С.80.</w:t>
      </w:r>
    </w:p>
  </w:footnote>
  <w:footnote w:id="73">
    <w:p w:rsidR="00A848E3" w:rsidRDefault="00A848E3" w:rsidP="00AB2C24">
      <w:pPr>
        <w:pStyle w:val="text"/>
        <w:shd w:val="clear" w:color="auto" w:fill="FFFFFF"/>
        <w:spacing w:before="0" w:beforeAutospacing="0" w:after="0" w:afterAutospacing="0"/>
        <w:jc w:val="both"/>
      </w:pPr>
      <w:r w:rsidRPr="00AB2C24">
        <w:rPr>
          <w:rStyle w:val="ab"/>
          <w:rFonts w:asciiTheme="minorHAnsi" w:hAnsiTheme="minorHAnsi"/>
          <w:sz w:val="20"/>
          <w:szCs w:val="20"/>
        </w:rPr>
        <w:footnoteRef/>
      </w:r>
      <w:r w:rsidRPr="00AB2C24">
        <w:rPr>
          <w:rFonts w:asciiTheme="minorHAnsi" w:hAnsiTheme="minorHAnsi"/>
          <w:color w:val="000000"/>
          <w:sz w:val="20"/>
          <w:szCs w:val="20"/>
        </w:rPr>
        <w:t>Там же.</w:t>
      </w:r>
      <w:r>
        <w:rPr>
          <w:rFonts w:asciiTheme="minorHAnsi" w:hAnsiTheme="minorHAnsi"/>
          <w:color w:val="000000"/>
          <w:sz w:val="20"/>
          <w:szCs w:val="20"/>
        </w:rPr>
        <w:t xml:space="preserve"> С. 81.</w:t>
      </w:r>
    </w:p>
  </w:footnote>
  <w:footnote w:id="74">
    <w:p w:rsidR="00A848E3" w:rsidRDefault="00A848E3" w:rsidP="00374634">
      <w:pPr>
        <w:pStyle w:val="text"/>
        <w:shd w:val="clear" w:color="auto" w:fill="FFFFFF"/>
        <w:spacing w:before="0" w:beforeAutospacing="0" w:after="0" w:afterAutospacing="0"/>
        <w:jc w:val="both"/>
      </w:pPr>
      <w:r w:rsidRPr="00AB2C24">
        <w:rPr>
          <w:rStyle w:val="ab"/>
          <w:rFonts w:asciiTheme="minorHAnsi" w:hAnsiTheme="minorHAnsi"/>
          <w:sz w:val="20"/>
          <w:szCs w:val="20"/>
        </w:rPr>
        <w:footnoteRef/>
      </w:r>
      <w:r w:rsidRPr="00AB2C24">
        <w:rPr>
          <w:rFonts w:asciiTheme="minorHAnsi" w:hAnsiTheme="minorHAnsi"/>
          <w:color w:val="000000"/>
          <w:sz w:val="20"/>
          <w:szCs w:val="20"/>
        </w:rPr>
        <w:t>Керенский В.А. Старокатолицизм. Его история и внутреннее развитие. Казань, 1894.</w:t>
      </w:r>
      <w:r>
        <w:rPr>
          <w:rFonts w:asciiTheme="minorHAnsi" w:hAnsiTheme="minorHAnsi"/>
          <w:color w:val="000000"/>
          <w:sz w:val="20"/>
          <w:szCs w:val="20"/>
        </w:rPr>
        <w:t xml:space="preserve"> С.11.</w:t>
      </w:r>
    </w:p>
  </w:footnote>
  <w:footnote w:id="75">
    <w:p w:rsidR="00A848E3" w:rsidRDefault="00A848E3" w:rsidP="00A84589">
      <w:pPr>
        <w:pStyle w:val="text"/>
        <w:shd w:val="clear" w:color="auto" w:fill="FFFFFF"/>
        <w:spacing w:before="0" w:beforeAutospacing="0" w:after="0" w:afterAutospacing="0"/>
        <w:jc w:val="both"/>
      </w:pPr>
      <w:r w:rsidRPr="00A84589">
        <w:rPr>
          <w:rStyle w:val="ab"/>
          <w:rFonts w:asciiTheme="minorHAnsi" w:hAnsiTheme="minorHAnsi"/>
          <w:sz w:val="20"/>
          <w:szCs w:val="20"/>
        </w:rPr>
        <w:footnoteRef/>
      </w:r>
      <w:r w:rsidRPr="00A84589">
        <w:rPr>
          <w:rFonts w:asciiTheme="minorHAnsi" w:hAnsiTheme="minorHAnsi"/>
          <w:color w:val="000000"/>
          <w:sz w:val="20"/>
          <w:szCs w:val="20"/>
        </w:rPr>
        <w:t xml:space="preserve">Булгаков С., </w:t>
      </w:r>
      <w:proofErr w:type="spellStart"/>
      <w:r w:rsidRPr="00A84589">
        <w:rPr>
          <w:rFonts w:asciiTheme="minorHAnsi" w:hAnsiTheme="minorHAnsi"/>
          <w:color w:val="000000"/>
          <w:sz w:val="20"/>
          <w:szCs w:val="20"/>
        </w:rPr>
        <w:t>прот</w:t>
      </w:r>
      <w:proofErr w:type="spellEnd"/>
      <w:r w:rsidRPr="00A84589">
        <w:rPr>
          <w:rFonts w:asciiTheme="minorHAnsi" w:hAnsiTheme="minorHAnsi"/>
          <w:color w:val="000000"/>
          <w:sz w:val="20"/>
          <w:szCs w:val="20"/>
        </w:rPr>
        <w:t xml:space="preserve">. О </w:t>
      </w:r>
      <w:proofErr w:type="spellStart"/>
      <w:r w:rsidRPr="00A84589">
        <w:rPr>
          <w:rFonts w:asciiTheme="minorHAnsi" w:hAnsiTheme="minorHAnsi"/>
          <w:color w:val="000000"/>
          <w:sz w:val="20"/>
          <w:szCs w:val="20"/>
        </w:rPr>
        <w:t>Ватиканском</w:t>
      </w:r>
      <w:proofErr w:type="spellEnd"/>
      <w:r w:rsidRPr="00A84589">
        <w:rPr>
          <w:rFonts w:asciiTheme="minorHAnsi" w:hAnsiTheme="minorHAnsi"/>
          <w:color w:val="000000"/>
          <w:sz w:val="20"/>
          <w:szCs w:val="20"/>
        </w:rPr>
        <w:t xml:space="preserve"> догмате. Путь парижского богословия.  М.: Изд-во храма святой мученицы </w:t>
      </w:r>
      <w:proofErr w:type="spellStart"/>
      <w:r w:rsidRPr="00A84589">
        <w:rPr>
          <w:rFonts w:asciiTheme="minorHAnsi" w:hAnsiTheme="minorHAnsi"/>
          <w:color w:val="000000"/>
          <w:sz w:val="20"/>
          <w:szCs w:val="20"/>
        </w:rPr>
        <w:t>Татианы</w:t>
      </w:r>
      <w:proofErr w:type="spellEnd"/>
      <w:r w:rsidRPr="00A84589">
        <w:rPr>
          <w:rFonts w:asciiTheme="minorHAnsi" w:hAnsiTheme="minorHAnsi"/>
          <w:color w:val="000000"/>
          <w:sz w:val="20"/>
          <w:szCs w:val="20"/>
        </w:rPr>
        <w:t>, 2007. С.203.</w:t>
      </w:r>
    </w:p>
  </w:footnote>
  <w:footnote w:id="76">
    <w:p w:rsidR="00A848E3" w:rsidRDefault="00A848E3" w:rsidP="00292405">
      <w:pPr>
        <w:pStyle w:val="a9"/>
        <w:jc w:val="both"/>
      </w:pPr>
      <w:r>
        <w:rPr>
          <w:rStyle w:val="ab"/>
        </w:rPr>
        <w:footnoteRef/>
      </w:r>
      <w:r>
        <w:t xml:space="preserve"> Этот период критического анализа (</w:t>
      </w:r>
      <w:r>
        <w:rPr>
          <w:lang w:val="en-US"/>
        </w:rPr>
        <w:t>XX</w:t>
      </w:r>
      <w:r>
        <w:t xml:space="preserve"> </w:t>
      </w:r>
      <w:proofErr w:type="gramStart"/>
      <w:r>
        <w:t>в</w:t>
      </w:r>
      <w:proofErr w:type="gramEnd"/>
      <w:r>
        <w:t xml:space="preserve">.), помимо полемических исследований </w:t>
      </w:r>
      <w:proofErr w:type="spellStart"/>
      <w:r>
        <w:t>прот</w:t>
      </w:r>
      <w:proofErr w:type="spellEnd"/>
      <w:r>
        <w:t xml:space="preserve">. С. Булгакова, также </w:t>
      </w:r>
      <w:proofErr w:type="gramStart"/>
      <w:r>
        <w:t>отмечен</w:t>
      </w:r>
      <w:proofErr w:type="gramEnd"/>
      <w:r>
        <w:t xml:space="preserve"> произведениями митр. Антония (Храповицкого), Н.С. Арсеньева, А.В. </w:t>
      </w:r>
      <w:proofErr w:type="spellStart"/>
      <w:r>
        <w:t>Карташева</w:t>
      </w:r>
      <w:proofErr w:type="spellEnd"/>
      <w:r>
        <w:t xml:space="preserve">, протопресвитера Н. Афанасьева, </w:t>
      </w:r>
      <w:proofErr w:type="spellStart"/>
      <w:r>
        <w:t>прот</w:t>
      </w:r>
      <w:proofErr w:type="spellEnd"/>
      <w:r>
        <w:t xml:space="preserve">. Г. Флоровского, </w:t>
      </w:r>
      <w:proofErr w:type="spellStart"/>
      <w:r>
        <w:t>прот</w:t>
      </w:r>
      <w:proofErr w:type="spellEnd"/>
      <w:r>
        <w:t xml:space="preserve">. А. </w:t>
      </w:r>
      <w:proofErr w:type="spellStart"/>
      <w:r>
        <w:t>Шмемана</w:t>
      </w:r>
      <w:proofErr w:type="spellEnd"/>
      <w:r>
        <w:t xml:space="preserve">, </w:t>
      </w:r>
      <w:proofErr w:type="spellStart"/>
      <w:r>
        <w:t>еп</w:t>
      </w:r>
      <w:proofErr w:type="spellEnd"/>
      <w:r>
        <w:t xml:space="preserve">. Василия (Родзянко), В.Н. Ильина, </w:t>
      </w:r>
      <w:proofErr w:type="spellStart"/>
      <w:r>
        <w:t>архиеп</w:t>
      </w:r>
      <w:proofErr w:type="spellEnd"/>
      <w:r>
        <w:t xml:space="preserve">. Василия (Кривошеина), </w:t>
      </w:r>
      <w:proofErr w:type="spellStart"/>
      <w:r>
        <w:t>архиеп</w:t>
      </w:r>
      <w:proofErr w:type="spellEnd"/>
      <w:r>
        <w:t xml:space="preserve">. </w:t>
      </w:r>
      <w:proofErr w:type="spellStart"/>
      <w:r>
        <w:t>Аверкия</w:t>
      </w:r>
      <w:proofErr w:type="spellEnd"/>
      <w:r>
        <w:t xml:space="preserve"> (</w:t>
      </w:r>
      <w:proofErr w:type="spellStart"/>
      <w:r>
        <w:t>Таушева</w:t>
      </w:r>
      <w:proofErr w:type="spellEnd"/>
      <w:r>
        <w:t xml:space="preserve">) и прочих авторов. </w:t>
      </w:r>
    </w:p>
  </w:footnote>
  <w:footnote w:id="77">
    <w:p w:rsidR="00A848E3" w:rsidRDefault="00A848E3" w:rsidP="00A84589">
      <w:pPr>
        <w:pStyle w:val="text"/>
        <w:shd w:val="clear" w:color="auto" w:fill="FFFFFF"/>
        <w:spacing w:before="0" w:beforeAutospacing="0" w:after="0" w:afterAutospacing="0"/>
        <w:jc w:val="both"/>
      </w:pPr>
      <w:r w:rsidRPr="00A84589">
        <w:rPr>
          <w:rStyle w:val="ab"/>
          <w:rFonts w:asciiTheme="minorHAnsi" w:hAnsiTheme="minorHAnsi"/>
          <w:sz w:val="20"/>
          <w:szCs w:val="20"/>
        </w:rPr>
        <w:footnoteRef/>
      </w:r>
      <w:proofErr w:type="spellStart"/>
      <w:r w:rsidRPr="00A84589">
        <w:rPr>
          <w:rFonts w:asciiTheme="minorHAnsi" w:hAnsiTheme="minorHAnsi"/>
          <w:color w:val="000000"/>
          <w:sz w:val="20"/>
          <w:szCs w:val="20"/>
        </w:rPr>
        <w:t>Фуйю</w:t>
      </w:r>
      <w:proofErr w:type="spellEnd"/>
      <w:r w:rsidRPr="00A84589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A84589">
        <w:rPr>
          <w:rFonts w:asciiTheme="minorHAnsi" w:hAnsiTheme="minorHAnsi"/>
          <w:color w:val="000000"/>
          <w:sz w:val="20"/>
          <w:szCs w:val="20"/>
        </w:rPr>
        <w:t>Этьен</w:t>
      </w:r>
      <w:proofErr w:type="spellEnd"/>
      <w:r w:rsidRPr="00A84589">
        <w:rPr>
          <w:rFonts w:asciiTheme="minorHAnsi" w:hAnsiTheme="minorHAnsi"/>
          <w:color w:val="000000"/>
          <w:sz w:val="20"/>
          <w:szCs w:val="20"/>
        </w:rPr>
        <w:t xml:space="preserve">. Стадия предварительной подготовки. Медленное преодоление инерции. История II </w:t>
      </w:r>
      <w:proofErr w:type="spellStart"/>
      <w:r w:rsidRPr="00A84589">
        <w:rPr>
          <w:rFonts w:asciiTheme="minorHAnsi" w:hAnsiTheme="minorHAnsi"/>
          <w:color w:val="000000"/>
          <w:sz w:val="20"/>
          <w:szCs w:val="20"/>
        </w:rPr>
        <w:t>Ватиканского</w:t>
      </w:r>
      <w:proofErr w:type="spellEnd"/>
      <w:r w:rsidRPr="00A84589">
        <w:rPr>
          <w:rFonts w:asciiTheme="minorHAnsi" w:hAnsiTheme="minorHAnsi"/>
          <w:color w:val="000000"/>
          <w:sz w:val="20"/>
          <w:szCs w:val="20"/>
        </w:rPr>
        <w:t xml:space="preserve"> Собора. Т.1. (январь 1959 – сентябрь 1962) /Под ред. Д. </w:t>
      </w:r>
      <w:proofErr w:type="spellStart"/>
      <w:r w:rsidRPr="00A84589">
        <w:rPr>
          <w:rFonts w:asciiTheme="minorHAnsi" w:hAnsiTheme="minorHAnsi"/>
          <w:color w:val="000000"/>
          <w:sz w:val="20"/>
          <w:szCs w:val="20"/>
        </w:rPr>
        <w:t>Альбериго</w:t>
      </w:r>
      <w:proofErr w:type="spellEnd"/>
      <w:r w:rsidRPr="00A84589">
        <w:rPr>
          <w:rFonts w:asciiTheme="minorHAnsi" w:hAnsiTheme="minorHAnsi"/>
          <w:color w:val="000000"/>
          <w:sz w:val="20"/>
          <w:szCs w:val="20"/>
        </w:rPr>
        <w:t xml:space="preserve">. М.: ББИ св. </w:t>
      </w:r>
      <w:proofErr w:type="spellStart"/>
      <w:r w:rsidRPr="00A84589">
        <w:rPr>
          <w:rFonts w:asciiTheme="minorHAnsi" w:hAnsiTheme="minorHAnsi"/>
          <w:color w:val="000000"/>
          <w:sz w:val="20"/>
          <w:szCs w:val="20"/>
        </w:rPr>
        <w:t>ап</w:t>
      </w:r>
      <w:proofErr w:type="spellEnd"/>
      <w:r w:rsidRPr="00A84589">
        <w:rPr>
          <w:rFonts w:asciiTheme="minorHAnsi" w:hAnsiTheme="minorHAnsi"/>
          <w:color w:val="000000"/>
          <w:sz w:val="20"/>
          <w:szCs w:val="20"/>
        </w:rPr>
        <w:t>. Андрея, 2003. С.77.</w:t>
      </w:r>
    </w:p>
  </w:footnote>
  <w:footnote w:id="78">
    <w:p w:rsidR="00A848E3" w:rsidRDefault="00A848E3" w:rsidP="009A4B79">
      <w:pPr>
        <w:pStyle w:val="a9"/>
        <w:jc w:val="both"/>
      </w:pPr>
      <w:r w:rsidRPr="00A84589">
        <w:rPr>
          <w:rStyle w:val="ab"/>
          <w:rFonts w:cstheme="minorBidi"/>
        </w:rPr>
        <w:footnoteRef/>
      </w:r>
      <w:r w:rsidRPr="00A84589">
        <w:t xml:space="preserve"> </w:t>
      </w:r>
      <w:r w:rsidRPr="00A84589">
        <w:rPr>
          <w:color w:val="000000"/>
        </w:rPr>
        <w:t xml:space="preserve"> </w:t>
      </w:r>
      <w:proofErr w:type="spellStart"/>
      <w:r w:rsidRPr="00A84589">
        <w:rPr>
          <w:color w:val="000000"/>
        </w:rPr>
        <w:t>Комончак</w:t>
      </w:r>
      <w:proofErr w:type="spellEnd"/>
      <w:r w:rsidRPr="00A84589">
        <w:rPr>
          <w:color w:val="000000"/>
        </w:rPr>
        <w:t xml:space="preserve"> Юзеф. </w:t>
      </w:r>
      <w:proofErr w:type="gramStart"/>
      <w:r w:rsidRPr="00A84589">
        <w:rPr>
          <w:color w:val="000000"/>
        </w:rPr>
        <w:t xml:space="preserve">Борьба против подготовки II </w:t>
      </w:r>
      <w:proofErr w:type="spellStart"/>
      <w:r w:rsidRPr="00A84589">
        <w:rPr>
          <w:color w:val="000000"/>
        </w:rPr>
        <w:t>Ватиканского</w:t>
      </w:r>
      <w:proofErr w:type="spellEnd"/>
      <w:r w:rsidRPr="00A84589">
        <w:rPr>
          <w:color w:val="000000"/>
        </w:rPr>
        <w:t xml:space="preserve"> Собора    1960 – 1962).</w:t>
      </w:r>
      <w:proofErr w:type="gramEnd"/>
      <w:r w:rsidRPr="00A84589">
        <w:rPr>
          <w:color w:val="000000"/>
        </w:rPr>
        <w:t xml:space="preserve"> История II </w:t>
      </w:r>
      <w:proofErr w:type="spellStart"/>
      <w:r w:rsidRPr="00A84589">
        <w:rPr>
          <w:color w:val="000000"/>
        </w:rPr>
        <w:t>Ватиканского</w:t>
      </w:r>
      <w:proofErr w:type="spellEnd"/>
      <w:r w:rsidRPr="00A84589">
        <w:rPr>
          <w:color w:val="000000"/>
        </w:rPr>
        <w:t xml:space="preserve"> Собора. Т.1. (январь 1959 – сентябрь 1962) /Под ред. Д. </w:t>
      </w:r>
      <w:proofErr w:type="spellStart"/>
      <w:r w:rsidRPr="00A84589">
        <w:rPr>
          <w:color w:val="000000"/>
        </w:rPr>
        <w:t>Альбериго</w:t>
      </w:r>
      <w:proofErr w:type="spellEnd"/>
      <w:r w:rsidRPr="00A84589">
        <w:rPr>
          <w:color w:val="000000"/>
        </w:rPr>
        <w:t xml:space="preserve">. М.: ББИ св. </w:t>
      </w:r>
      <w:proofErr w:type="spellStart"/>
      <w:r w:rsidRPr="00A84589">
        <w:rPr>
          <w:color w:val="000000"/>
        </w:rPr>
        <w:t>ап</w:t>
      </w:r>
      <w:proofErr w:type="spellEnd"/>
      <w:r w:rsidRPr="00A84589">
        <w:rPr>
          <w:color w:val="000000"/>
        </w:rPr>
        <w:t>. Андрея, 2003. С.227.</w:t>
      </w:r>
    </w:p>
  </w:footnote>
  <w:footnote w:id="79">
    <w:p w:rsidR="00A848E3" w:rsidRDefault="00A848E3" w:rsidP="00A84589">
      <w:pPr>
        <w:pStyle w:val="a9"/>
      </w:pPr>
      <w:r w:rsidRPr="00A84589">
        <w:rPr>
          <w:rStyle w:val="ab"/>
          <w:rFonts w:cstheme="minorBidi"/>
        </w:rPr>
        <w:footnoteRef/>
      </w:r>
      <w:r w:rsidRPr="00A84589">
        <w:t xml:space="preserve">Там же. С. 298.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BC8057D"/>
    <w:multiLevelType w:val="hybridMultilevel"/>
    <w:tmpl w:val="0EECD634"/>
    <w:lvl w:ilvl="0" w:tplc="A7E0E24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1603516"/>
    <w:multiLevelType w:val="hybridMultilevel"/>
    <w:tmpl w:val="5C083474"/>
    <w:lvl w:ilvl="0" w:tplc="CDFAAF3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318389D"/>
    <w:multiLevelType w:val="hybridMultilevel"/>
    <w:tmpl w:val="1B6683CE"/>
    <w:lvl w:ilvl="0" w:tplc="CDFAAF3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F54D89"/>
    <w:multiLevelType w:val="hybridMultilevel"/>
    <w:tmpl w:val="C9C06AE6"/>
    <w:lvl w:ilvl="0" w:tplc="883E5BE4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672471"/>
    <w:multiLevelType w:val="hybridMultilevel"/>
    <w:tmpl w:val="87E8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84"/>
    <w:rsid w:val="00003FFF"/>
    <w:rsid w:val="00005F89"/>
    <w:rsid w:val="00011B78"/>
    <w:rsid w:val="00013A70"/>
    <w:rsid w:val="00015896"/>
    <w:rsid w:val="00017203"/>
    <w:rsid w:val="00017D90"/>
    <w:rsid w:val="00035C97"/>
    <w:rsid w:val="00040138"/>
    <w:rsid w:val="000409BD"/>
    <w:rsid w:val="00046502"/>
    <w:rsid w:val="0006031B"/>
    <w:rsid w:val="00077924"/>
    <w:rsid w:val="000853EB"/>
    <w:rsid w:val="0009620D"/>
    <w:rsid w:val="000A0A8D"/>
    <w:rsid w:val="000A3425"/>
    <w:rsid w:val="000B0510"/>
    <w:rsid w:val="000B06EF"/>
    <w:rsid w:val="000B46B4"/>
    <w:rsid w:val="000C3B19"/>
    <w:rsid w:val="000D0EBF"/>
    <w:rsid w:val="000D3BD1"/>
    <w:rsid w:val="000F3AD4"/>
    <w:rsid w:val="000F4F15"/>
    <w:rsid w:val="000F5992"/>
    <w:rsid w:val="000F7E99"/>
    <w:rsid w:val="001004B6"/>
    <w:rsid w:val="00101127"/>
    <w:rsid w:val="0010306E"/>
    <w:rsid w:val="00121AD9"/>
    <w:rsid w:val="00122698"/>
    <w:rsid w:val="00122A4E"/>
    <w:rsid w:val="0012571B"/>
    <w:rsid w:val="00134C31"/>
    <w:rsid w:val="001353AB"/>
    <w:rsid w:val="00137887"/>
    <w:rsid w:val="001407DA"/>
    <w:rsid w:val="00151322"/>
    <w:rsid w:val="00152F75"/>
    <w:rsid w:val="001556DB"/>
    <w:rsid w:val="001616B0"/>
    <w:rsid w:val="00165D3C"/>
    <w:rsid w:val="00171D55"/>
    <w:rsid w:val="00174FEA"/>
    <w:rsid w:val="001754E9"/>
    <w:rsid w:val="00176A64"/>
    <w:rsid w:val="00176CE9"/>
    <w:rsid w:val="00182687"/>
    <w:rsid w:val="00183294"/>
    <w:rsid w:val="0018556D"/>
    <w:rsid w:val="00187AA5"/>
    <w:rsid w:val="0019031B"/>
    <w:rsid w:val="00193F26"/>
    <w:rsid w:val="0019764F"/>
    <w:rsid w:val="001A373A"/>
    <w:rsid w:val="001A5859"/>
    <w:rsid w:val="001A65BF"/>
    <w:rsid w:val="001A7728"/>
    <w:rsid w:val="001B64AF"/>
    <w:rsid w:val="001D2C53"/>
    <w:rsid w:val="001F432C"/>
    <w:rsid w:val="00203DAD"/>
    <w:rsid w:val="00211C4F"/>
    <w:rsid w:val="00213A56"/>
    <w:rsid w:val="00221721"/>
    <w:rsid w:val="002237B2"/>
    <w:rsid w:val="00224DE3"/>
    <w:rsid w:val="002262A6"/>
    <w:rsid w:val="0022731F"/>
    <w:rsid w:val="00230C2A"/>
    <w:rsid w:val="00244CF7"/>
    <w:rsid w:val="00251AA5"/>
    <w:rsid w:val="00253A5A"/>
    <w:rsid w:val="002543CC"/>
    <w:rsid w:val="0026163B"/>
    <w:rsid w:val="00263F8D"/>
    <w:rsid w:val="00264C5F"/>
    <w:rsid w:val="0027296F"/>
    <w:rsid w:val="00280B67"/>
    <w:rsid w:val="00283942"/>
    <w:rsid w:val="0028678C"/>
    <w:rsid w:val="00292405"/>
    <w:rsid w:val="002937B5"/>
    <w:rsid w:val="002A505E"/>
    <w:rsid w:val="002B0D41"/>
    <w:rsid w:val="002B207F"/>
    <w:rsid w:val="002B6941"/>
    <w:rsid w:val="002C1E13"/>
    <w:rsid w:val="002C4511"/>
    <w:rsid w:val="002D750E"/>
    <w:rsid w:val="002E135E"/>
    <w:rsid w:val="002F06AA"/>
    <w:rsid w:val="002F773A"/>
    <w:rsid w:val="00300DDC"/>
    <w:rsid w:val="003070A7"/>
    <w:rsid w:val="00312409"/>
    <w:rsid w:val="003156DE"/>
    <w:rsid w:val="003177E1"/>
    <w:rsid w:val="00323F13"/>
    <w:rsid w:val="00354D28"/>
    <w:rsid w:val="00364E7E"/>
    <w:rsid w:val="00371937"/>
    <w:rsid w:val="00374546"/>
    <w:rsid w:val="00374634"/>
    <w:rsid w:val="00376B51"/>
    <w:rsid w:val="003812F1"/>
    <w:rsid w:val="003916CA"/>
    <w:rsid w:val="0039251B"/>
    <w:rsid w:val="00397440"/>
    <w:rsid w:val="003A590C"/>
    <w:rsid w:val="003C1DD5"/>
    <w:rsid w:val="003C28A1"/>
    <w:rsid w:val="003C2A40"/>
    <w:rsid w:val="003D085D"/>
    <w:rsid w:val="003D4D89"/>
    <w:rsid w:val="003D566E"/>
    <w:rsid w:val="003E54F5"/>
    <w:rsid w:val="003E5C1A"/>
    <w:rsid w:val="003E6704"/>
    <w:rsid w:val="003E6888"/>
    <w:rsid w:val="003F11E1"/>
    <w:rsid w:val="00402BA5"/>
    <w:rsid w:val="0041160A"/>
    <w:rsid w:val="00413AE0"/>
    <w:rsid w:val="004152BE"/>
    <w:rsid w:val="00415B09"/>
    <w:rsid w:val="004261A7"/>
    <w:rsid w:val="00436C0A"/>
    <w:rsid w:val="00440F21"/>
    <w:rsid w:val="00441837"/>
    <w:rsid w:val="004512B3"/>
    <w:rsid w:val="004567ED"/>
    <w:rsid w:val="00463BAF"/>
    <w:rsid w:val="00471C81"/>
    <w:rsid w:val="00472967"/>
    <w:rsid w:val="00474C03"/>
    <w:rsid w:val="00487D05"/>
    <w:rsid w:val="00494B07"/>
    <w:rsid w:val="00497E7F"/>
    <w:rsid w:val="004B202B"/>
    <w:rsid w:val="004B3208"/>
    <w:rsid w:val="004B7344"/>
    <w:rsid w:val="004C33D6"/>
    <w:rsid w:val="004C4ABF"/>
    <w:rsid w:val="004C53E9"/>
    <w:rsid w:val="004C5686"/>
    <w:rsid w:val="004C56D7"/>
    <w:rsid w:val="004C73A7"/>
    <w:rsid w:val="004D3135"/>
    <w:rsid w:val="004D5B43"/>
    <w:rsid w:val="004E4264"/>
    <w:rsid w:val="004E6EF7"/>
    <w:rsid w:val="004E794B"/>
    <w:rsid w:val="004F2569"/>
    <w:rsid w:val="004F2584"/>
    <w:rsid w:val="004F48C6"/>
    <w:rsid w:val="005052D5"/>
    <w:rsid w:val="005053E5"/>
    <w:rsid w:val="005171B8"/>
    <w:rsid w:val="005179A3"/>
    <w:rsid w:val="00520853"/>
    <w:rsid w:val="00531959"/>
    <w:rsid w:val="00567FD0"/>
    <w:rsid w:val="00577B20"/>
    <w:rsid w:val="00581A80"/>
    <w:rsid w:val="00586D26"/>
    <w:rsid w:val="005907E1"/>
    <w:rsid w:val="0059601F"/>
    <w:rsid w:val="005A00AA"/>
    <w:rsid w:val="005B141C"/>
    <w:rsid w:val="005B4FE5"/>
    <w:rsid w:val="005C0D0D"/>
    <w:rsid w:val="005C2CF8"/>
    <w:rsid w:val="005C35BB"/>
    <w:rsid w:val="005C74F0"/>
    <w:rsid w:val="005D0AF0"/>
    <w:rsid w:val="005D471F"/>
    <w:rsid w:val="005D47C1"/>
    <w:rsid w:val="005E2B92"/>
    <w:rsid w:val="005E77CF"/>
    <w:rsid w:val="005F028E"/>
    <w:rsid w:val="006056AF"/>
    <w:rsid w:val="00606550"/>
    <w:rsid w:val="006105D4"/>
    <w:rsid w:val="00611498"/>
    <w:rsid w:val="006136C5"/>
    <w:rsid w:val="00613CBD"/>
    <w:rsid w:val="006150DC"/>
    <w:rsid w:val="006219A9"/>
    <w:rsid w:val="00627346"/>
    <w:rsid w:val="006313DA"/>
    <w:rsid w:val="0064371B"/>
    <w:rsid w:val="00647D93"/>
    <w:rsid w:val="0065329E"/>
    <w:rsid w:val="00664FFB"/>
    <w:rsid w:val="00690674"/>
    <w:rsid w:val="006942A1"/>
    <w:rsid w:val="00695BC2"/>
    <w:rsid w:val="006A0FAF"/>
    <w:rsid w:val="006A11EC"/>
    <w:rsid w:val="006A232D"/>
    <w:rsid w:val="006B2046"/>
    <w:rsid w:val="006B49E5"/>
    <w:rsid w:val="006B7EA1"/>
    <w:rsid w:val="006F2BA2"/>
    <w:rsid w:val="006F4A93"/>
    <w:rsid w:val="006F4F72"/>
    <w:rsid w:val="00700E68"/>
    <w:rsid w:val="00702628"/>
    <w:rsid w:val="00705921"/>
    <w:rsid w:val="007072B4"/>
    <w:rsid w:val="00710527"/>
    <w:rsid w:val="00723500"/>
    <w:rsid w:val="00727585"/>
    <w:rsid w:val="00727D63"/>
    <w:rsid w:val="00733CD9"/>
    <w:rsid w:val="0073731A"/>
    <w:rsid w:val="00746AA9"/>
    <w:rsid w:val="00753DA3"/>
    <w:rsid w:val="007571D1"/>
    <w:rsid w:val="00763CDB"/>
    <w:rsid w:val="007650F6"/>
    <w:rsid w:val="00766077"/>
    <w:rsid w:val="00766157"/>
    <w:rsid w:val="00774AE6"/>
    <w:rsid w:val="007821B1"/>
    <w:rsid w:val="00792041"/>
    <w:rsid w:val="0079688B"/>
    <w:rsid w:val="007C1E6A"/>
    <w:rsid w:val="007C28AD"/>
    <w:rsid w:val="007C41F1"/>
    <w:rsid w:val="007C6399"/>
    <w:rsid w:val="007D5924"/>
    <w:rsid w:val="007D5DB2"/>
    <w:rsid w:val="007E5558"/>
    <w:rsid w:val="007F249A"/>
    <w:rsid w:val="007F3B08"/>
    <w:rsid w:val="008044AF"/>
    <w:rsid w:val="00813AC4"/>
    <w:rsid w:val="00814A91"/>
    <w:rsid w:val="00815DC5"/>
    <w:rsid w:val="00821E7C"/>
    <w:rsid w:val="0082400F"/>
    <w:rsid w:val="008245D6"/>
    <w:rsid w:val="008546FA"/>
    <w:rsid w:val="00861E2A"/>
    <w:rsid w:val="008715BA"/>
    <w:rsid w:val="00884811"/>
    <w:rsid w:val="00884D24"/>
    <w:rsid w:val="0088530B"/>
    <w:rsid w:val="00885BD1"/>
    <w:rsid w:val="00893F3C"/>
    <w:rsid w:val="008B2AD7"/>
    <w:rsid w:val="008B3CAF"/>
    <w:rsid w:val="008B4B6C"/>
    <w:rsid w:val="008C412A"/>
    <w:rsid w:val="008C482B"/>
    <w:rsid w:val="008C654B"/>
    <w:rsid w:val="008E0115"/>
    <w:rsid w:val="008E4313"/>
    <w:rsid w:val="008F27C0"/>
    <w:rsid w:val="008F45B6"/>
    <w:rsid w:val="008F4DAA"/>
    <w:rsid w:val="00903CC5"/>
    <w:rsid w:val="00905BC7"/>
    <w:rsid w:val="00907984"/>
    <w:rsid w:val="00921371"/>
    <w:rsid w:val="009256C3"/>
    <w:rsid w:val="00930978"/>
    <w:rsid w:val="00931023"/>
    <w:rsid w:val="00932CC5"/>
    <w:rsid w:val="00933D62"/>
    <w:rsid w:val="00934C25"/>
    <w:rsid w:val="00936DFB"/>
    <w:rsid w:val="00941754"/>
    <w:rsid w:val="009518F3"/>
    <w:rsid w:val="00956EEF"/>
    <w:rsid w:val="00964A5E"/>
    <w:rsid w:val="0096524B"/>
    <w:rsid w:val="00966937"/>
    <w:rsid w:val="009715AB"/>
    <w:rsid w:val="00971DAF"/>
    <w:rsid w:val="00975BBA"/>
    <w:rsid w:val="00983E54"/>
    <w:rsid w:val="00986B8F"/>
    <w:rsid w:val="00986D84"/>
    <w:rsid w:val="009956F7"/>
    <w:rsid w:val="00996089"/>
    <w:rsid w:val="009A3637"/>
    <w:rsid w:val="009A4B79"/>
    <w:rsid w:val="009A56FE"/>
    <w:rsid w:val="009A7BB2"/>
    <w:rsid w:val="009B2226"/>
    <w:rsid w:val="009B2929"/>
    <w:rsid w:val="009C54B5"/>
    <w:rsid w:val="009D3755"/>
    <w:rsid w:val="009E0396"/>
    <w:rsid w:val="009F55C4"/>
    <w:rsid w:val="009F7DE0"/>
    <w:rsid w:val="00A120A1"/>
    <w:rsid w:val="00A123A4"/>
    <w:rsid w:val="00A12F56"/>
    <w:rsid w:val="00A13CB9"/>
    <w:rsid w:val="00A20046"/>
    <w:rsid w:val="00A22D4F"/>
    <w:rsid w:val="00A30621"/>
    <w:rsid w:val="00A36274"/>
    <w:rsid w:val="00A403F1"/>
    <w:rsid w:val="00A43F1B"/>
    <w:rsid w:val="00A46617"/>
    <w:rsid w:val="00A53D36"/>
    <w:rsid w:val="00A61FE0"/>
    <w:rsid w:val="00A645F1"/>
    <w:rsid w:val="00A7721B"/>
    <w:rsid w:val="00A83EC2"/>
    <w:rsid w:val="00A84589"/>
    <w:rsid w:val="00A848E3"/>
    <w:rsid w:val="00A87371"/>
    <w:rsid w:val="00A91B88"/>
    <w:rsid w:val="00AA16E5"/>
    <w:rsid w:val="00AB2C24"/>
    <w:rsid w:val="00AB3D85"/>
    <w:rsid w:val="00AB51E1"/>
    <w:rsid w:val="00AC0360"/>
    <w:rsid w:val="00AC3B84"/>
    <w:rsid w:val="00AC6E64"/>
    <w:rsid w:val="00AD18E1"/>
    <w:rsid w:val="00AE48D9"/>
    <w:rsid w:val="00AF2924"/>
    <w:rsid w:val="00AF31F9"/>
    <w:rsid w:val="00AF57A6"/>
    <w:rsid w:val="00B12EE2"/>
    <w:rsid w:val="00B30178"/>
    <w:rsid w:val="00B400CE"/>
    <w:rsid w:val="00B53046"/>
    <w:rsid w:val="00B71D34"/>
    <w:rsid w:val="00B71F13"/>
    <w:rsid w:val="00B72CD1"/>
    <w:rsid w:val="00B7469D"/>
    <w:rsid w:val="00B775BB"/>
    <w:rsid w:val="00B94F68"/>
    <w:rsid w:val="00BA3A09"/>
    <w:rsid w:val="00BB0FD8"/>
    <w:rsid w:val="00BB6321"/>
    <w:rsid w:val="00BC17E3"/>
    <w:rsid w:val="00BD3385"/>
    <w:rsid w:val="00BE24A1"/>
    <w:rsid w:val="00BE59EF"/>
    <w:rsid w:val="00BF35ED"/>
    <w:rsid w:val="00BF546B"/>
    <w:rsid w:val="00C013F5"/>
    <w:rsid w:val="00C15644"/>
    <w:rsid w:val="00C16519"/>
    <w:rsid w:val="00C25EEB"/>
    <w:rsid w:val="00C34886"/>
    <w:rsid w:val="00C43574"/>
    <w:rsid w:val="00C51256"/>
    <w:rsid w:val="00C5254F"/>
    <w:rsid w:val="00C5351A"/>
    <w:rsid w:val="00C54B79"/>
    <w:rsid w:val="00C66153"/>
    <w:rsid w:val="00C67033"/>
    <w:rsid w:val="00C90257"/>
    <w:rsid w:val="00C90867"/>
    <w:rsid w:val="00C90993"/>
    <w:rsid w:val="00C9335E"/>
    <w:rsid w:val="00C96129"/>
    <w:rsid w:val="00CC7041"/>
    <w:rsid w:val="00CC70C5"/>
    <w:rsid w:val="00CD4661"/>
    <w:rsid w:val="00CE1364"/>
    <w:rsid w:val="00CE174B"/>
    <w:rsid w:val="00CE7048"/>
    <w:rsid w:val="00CF2B82"/>
    <w:rsid w:val="00D0077B"/>
    <w:rsid w:val="00D069A4"/>
    <w:rsid w:val="00D06DB2"/>
    <w:rsid w:val="00D12C36"/>
    <w:rsid w:val="00D1617D"/>
    <w:rsid w:val="00D200E9"/>
    <w:rsid w:val="00D2308B"/>
    <w:rsid w:val="00D2494F"/>
    <w:rsid w:val="00D26204"/>
    <w:rsid w:val="00D30225"/>
    <w:rsid w:val="00D317D5"/>
    <w:rsid w:val="00D33E8B"/>
    <w:rsid w:val="00D5356F"/>
    <w:rsid w:val="00D570A2"/>
    <w:rsid w:val="00D63463"/>
    <w:rsid w:val="00D6371A"/>
    <w:rsid w:val="00D664BF"/>
    <w:rsid w:val="00D75F12"/>
    <w:rsid w:val="00D97574"/>
    <w:rsid w:val="00DA612F"/>
    <w:rsid w:val="00DA6381"/>
    <w:rsid w:val="00DA74C0"/>
    <w:rsid w:val="00DB12FB"/>
    <w:rsid w:val="00DB5AA6"/>
    <w:rsid w:val="00DC0BCD"/>
    <w:rsid w:val="00DC653B"/>
    <w:rsid w:val="00DD1FEA"/>
    <w:rsid w:val="00DD4C06"/>
    <w:rsid w:val="00DD7DB7"/>
    <w:rsid w:val="00DE1AAF"/>
    <w:rsid w:val="00DE1EC5"/>
    <w:rsid w:val="00DE61C9"/>
    <w:rsid w:val="00DE654D"/>
    <w:rsid w:val="00DF1974"/>
    <w:rsid w:val="00DF2ACA"/>
    <w:rsid w:val="00DF7459"/>
    <w:rsid w:val="00E00ED3"/>
    <w:rsid w:val="00E01A11"/>
    <w:rsid w:val="00E032AD"/>
    <w:rsid w:val="00E06ECD"/>
    <w:rsid w:val="00E11A65"/>
    <w:rsid w:val="00E155A2"/>
    <w:rsid w:val="00E20756"/>
    <w:rsid w:val="00E22E94"/>
    <w:rsid w:val="00E23188"/>
    <w:rsid w:val="00E315F4"/>
    <w:rsid w:val="00E3243A"/>
    <w:rsid w:val="00E3505D"/>
    <w:rsid w:val="00E4579C"/>
    <w:rsid w:val="00E570EF"/>
    <w:rsid w:val="00E625BD"/>
    <w:rsid w:val="00E7074E"/>
    <w:rsid w:val="00E72AFB"/>
    <w:rsid w:val="00E7561D"/>
    <w:rsid w:val="00E768A7"/>
    <w:rsid w:val="00E8394F"/>
    <w:rsid w:val="00E962AB"/>
    <w:rsid w:val="00EA08E7"/>
    <w:rsid w:val="00EA2DE3"/>
    <w:rsid w:val="00EA559A"/>
    <w:rsid w:val="00EA7A25"/>
    <w:rsid w:val="00EB14B7"/>
    <w:rsid w:val="00EB20C4"/>
    <w:rsid w:val="00EB4E3F"/>
    <w:rsid w:val="00EC7487"/>
    <w:rsid w:val="00ED03D6"/>
    <w:rsid w:val="00ED1BFD"/>
    <w:rsid w:val="00ED523E"/>
    <w:rsid w:val="00EE0929"/>
    <w:rsid w:val="00EE5D70"/>
    <w:rsid w:val="00EE6ADE"/>
    <w:rsid w:val="00F00F0A"/>
    <w:rsid w:val="00F0257C"/>
    <w:rsid w:val="00F02949"/>
    <w:rsid w:val="00F14437"/>
    <w:rsid w:val="00F277B8"/>
    <w:rsid w:val="00F334CE"/>
    <w:rsid w:val="00F33E70"/>
    <w:rsid w:val="00F5207F"/>
    <w:rsid w:val="00F52F29"/>
    <w:rsid w:val="00F536D1"/>
    <w:rsid w:val="00F61ACC"/>
    <w:rsid w:val="00F621F7"/>
    <w:rsid w:val="00F62F9A"/>
    <w:rsid w:val="00F67359"/>
    <w:rsid w:val="00F67653"/>
    <w:rsid w:val="00F70F6B"/>
    <w:rsid w:val="00F81C67"/>
    <w:rsid w:val="00F82D1C"/>
    <w:rsid w:val="00FA29A5"/>
    <w:rsid w:val="00FA53B6"/>
    <w:rsid w:val="00FC1C20"/>
    <w:rsid w:val="00FC4BDF"/>
    <w:rsid w:val="00FC6EE0"/>
    <w:rsid w:val="00FD222D"/>
    <w:rsid w:val="00FD4D50"/>
    <w:rsid w:val="00FD672C"/>
    <w:rsid w:val="00FF2890"/>
    <w:rsid w:val="00FF3221"/>
    <w:rsid w:val="00FF5A2F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8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B7344"/>
    <w:pPr>
      <w:keepNext/>
      <w:keepLines/>
      <w:widowControl/>
      <w:suppressAutoHyphens w:val="0"/>
      <w:spacing w:before="480" w:line="360" w:lineRule="auto"/>
      <w:ind w:left="1418" w:hanging="1418"/>
      <w:outlineLvl w:val="0"/>
    </w:pPr>
    <w:rPr>
      <w:rFonts w:ascii="Times New Roman" w:eastAsiaTheme="majorEastAsia" w:hAnsi="Times New Roman" w:cs="Times New Roman"/>
      <w:b/>
      <w:bCs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2D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6D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734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56D7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76A64"/>
    <w:pPr>
      <w:widowControl/>
      <w:suppressAutoHyphens w:val="0"/>
      <w:spacing w:line="360" w:lineRule="auto"/>
      <w:ind w:left="720"/>
      <w:contextualSpacing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7072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72B4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7072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072B4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E768A7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E768A7"/>
    <w:pPr>
      <w:widowControl/>
      <w:suppressAutoHyphens w:val="0"/>
    </w:pPr>
    <w:rPr>
      <w:rFonts w:asciiTheme="minorHAnsi" w:eastAsia="Times New Roman" w:hAnsiTheme="minorHAnsi" w:cstheme="minorBidi"/>
      <w:kern w:val="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locked/>
    <w:rsid w:val="00E768A7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768A7"/>
    <w:rPr>
      <w:rFonts w:cs="Times New Roman"/>
      <w:vertAlign w:val="superscript"/>
    </w:rPr>
  </w:style>
  <w:style w:type="paragraph" w:styleId="ac">
    <w:name w:val="Normal (Web)"/>
    <w:basedOn w:val="a"/>
    <w:uiPriority w:val="99"/>
    <w:semiHidden/>
    <w:unhideWhenUsed/>
    <w:rsid w:val="005208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text">
    <w:name w:val="text"/>
    <w:basedOn w:val="a"/>
    <w:rsid w:val="005208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E22E94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22E94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052D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4" w:color="CCCCCC"/>
                <w:bottom w:val="single" w:sz="4" w:space="2" w:color="CCCCCC"/>
                <w:right w:val="single" w:sz="4" w:space="2" w:color="CCCCCC"/>
              </w:divBdr>
              <w:divsChild>
                <w:div w:id="162669749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548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751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20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32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54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4" w:color="CCCCCC"/>
                <w:bottom w:val="single" w:sz="4" w:space="2" w:color="CCCCCC"/>
                <w:right w:val="single" w:sz="4" w:space="2" w:color="CCCCCC"/>
              </w:divBdr>
              <w:divsChild>
                <w:div w:id="1626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536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7501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1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3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6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4" w:color="CCCCCC"/>
                <w:bottom w:val="single" w:sz="4" w:space="2" w:color="CCCCCC"/>
                <w:right w:val="single" w:sz="4" w:space="2" w:color="CCCCCC"/>
              </w:divBdr>
              <w:divsChild>
                <w:div w:id="162669750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502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748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491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494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49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496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498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04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0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06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07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08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17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26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31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34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38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4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4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7518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7513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16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28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544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754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eushino.ru/lib/ioann_zhivoj_kolos.htm" TargetMode="External"/><Relationship Id="rId13" Type="http://schemas.openxmlformats.org/officeDocument/2006/relationships/hyperlink" Target="http://3rm.info/27809-s-kakoy-vselenskoy-cerkovyu-uchat-nas-obedinyatsya-duhovnye-osnovy-papizma-arhiepiskop-averkiy-taushev.html" TargetMode="External"/><Relationship Id="rId18" Type="http://schemas.openxmlformats.org/officeDocument/2006/relationships/hyperlink" Target="http://www.bogoslov.ru/biblio/text/342982/index.html" TargetMode="External"/><Relationship Id="rId26" Type="http://schemas.openxmlformats.org/officeDocument/2006/relationships/hyperlink" Target="http://www.odinblago.ru/lossky_neporochnoe_z" TargetMode="External"/><Relationship Id="rId3" Type="http://schemas.openxmlformats.org/officeDocument/2006/relationships/hyperlink" Target="http://pravbeseda.ru/library/?id=496&amp;page=book" TargetMode="External"/><Relationship Id="rId21" Type="http://schemas.openxmlformats.org/officeDocument/2006/relationships/hyperlink" Target="http://www.takelink.ru/knigi_uchebniki/nauka_obrazovanie/76914-nikolaev-kn-vostochnyy-obryad-doroga-rima-v-rossiyu.html" TargetMode="External"/><Relationship Id="rId7" Type="http://schemas.openxmlformats.org/officeDocument/2006/relationships/hyperlink" Target="http://www.golden-ship.ru/load/i/innokentijkhersonski/lekcii_traktaty/450-1-0-1648" TargetMode="External"/><Relationship Id="rId12" Type="http://schemas.openxmlformats.org/officeDocument/2006/relationships/hyperlink" Target="http://www.pagez.ru/olb/375.php" TargetMode="External"/><Relationship Id="rId17" Type="http://schemas.openxmlformats.org/officeDocument/2006/relationships/hyperlink" Target="http://books.e-heritage.ru/book/10081968" TargetMode="External"/><Relationship Id="rId25" Type="http://schemas.openxmlformats.org/officeDocument/2006/relationships/hyperlink" Target="http://books.e-heritage.ru/book/10072557" TargetMode="External"/><Relationship Id="rId2" Type="http://schemas.openxmlformats.org/officeDocument/2006/relationships/hyperlink" Target="http://azbuka.ru/dictionary/02/bryanchaninov_o_bozhiej_materi-all.shtml%20(&#1076;&#1072;&#1090;&#1072;%20&#1086;&#1073;&#1088;&#1072;&#1097;&#1077;&#1085;&#1080;&#1103;:%2002.02.2014" TargetMode="External"/><Relationship Id="rId16" Type="http://schemas.openxmlformats.org/officeDocument/2006/relationships/hyperlink" Target="http://odinblago.ru/problematika_vossoed" TargetMode="External"/><Relationship Id="rId20" Type="http://schemas.openxmlformats.org/officeDocument/2006/relationships/hyperlink" Target="http://www.golubinski.ru/ecclesia/kartashev/soedinenie.htm" TargetMode="External"/><Relationship Id="rId1" Type="http://schemas.openxmlformats.org/officeDocument/2006/relationships/hyperlink" Target="http://archive.jmp.ru/page/index/195012767.html" TargetMode="External"/><Relationship Id="rId6" Type="http://schemas.openxmlformats.org/officeDocument/2006/relationships/hyperlink" Target="http://www.golden-ship.ru/load/i/innokentijkhersonski/lekcii_traktaty/450-1-0-1648" TargetMode="External"/><Relationship Id="rId11" Type="http://schemas.openxmlformats.org/officeDocument/2006/relationships/hyperlink" Target="http://azbyka.ru/otechnik/?Ioann_Maksimovich/kak-svjataja-pravoslavnaja-tserkov-chtila-i-chtit-bozhiju-mater" TargetMode="External"/><Relationship Id="rId24" Type="http://schemas.openxmlformats.org/officeDocument/2006/relationships/hyperlink" Target="http://www.esacademic.com/dic.nsf/eswiki/160138" TargetMode="External"/><Relationship Id="rId5" Type="http://schemas.openxmlformats.org/officeDocument/2006/relationships/hyperlink" Target="http://www.golden-ship.ru/load/i/innokentijkhersonski/oreligii/450-1-0-1649" TargetMode="External"/><Relationship Id="rId15" Type="http://schemas.openxmlformats.org/officeDocument/2006/relationships/hyperlink" Target="http://www.odinblago.ru/path/45/2/%20(&#1076;&#1072;&#1090;&#1072;" TargetMode="External"/><Relationship Id="rId23" Type="http://schemas.openxmlformats.org/officeDocument/2006/relationships/hyperlink" Target="http://fanread.ru/book/7988540/" TargetMode="External"/><Relationship Id="rId10" Type="http://schemas.openxmlformats.org/officeDocument/2006/relationships/hyperlink" Target="http://pravbeseda.ru/library/index.php?page=book&amp;id=527" TargetMode="External"/><Relationship Id="rId19" Type="http://schemas.openxmlformats.org/officeDocument/2006/relationships/hyperlink" Target="http://www.odinblago.ru/lossky_neporochnoe_z" TargetMode="External"/><Relationship Id="rId4" Type="http://schemas.openxmlformats.org/officeDocument/2006/relationships/hyperlink" Target="http://azbuka.ru/dictionary/02/bryanchaninov_o_bozhiej_materi-all.shtml%20(&#1076;&#1072;&#1090;&#1072;%20&#1086;&#1073;&#1088;&#1072;&#1097;&#1077;&#1085;&#1080;&#1103;:%2002.02.2014" TargetMode="External"/><Relationship Id="rId9" Type="http://schemas.openxmlformats.org/officeDocument/2006/relationships/hyperlink" Target="http://www.optina.ru/starets/amvrosiy_letters_chart3_10/" TargetMode="External"/><Relationship Id="rId14" Type="http://schemas.openxmlformats.org/officeDocument/2006/relationships/hyperlink" Target="http://www.portal-slovo.ru/theology/37685.php?ELEMENT_ID=37685&amp;SHOWALL_1=1" TargetMode="External"/><Relationship Id="rId22" Type="http://schemas.openxmlformats.org/officeDocument/2006/relationships/hyperlink" Target="http://lib.pravmir.ru/library/readbook/165" TargetMode="External"/><Relationship Id="rId27" Type="http://schemas.openxmlformats.org/officeDocument/2006/relationships/hyperlink" Target="http://www.odinblago.ru/kupina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F22B-04D1-4B7B-A7B6-3C815C0D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25</Pages>
  <Words>8247</Words>
  <Characters>47009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109</cp:revision>
  <cp:lastPrinted>2015-05-22T11:33:00Z</cp:lastPrinted>
  <dcterms:created xsi:type="dcterms:W3CDTF">2015-05-22T11:18:00Z</dcterms:created>
  <dcterms:modified xsi:type="dcterms:W3CDTF">2015-05-24T18:00:00Z</dcterms:modified>
</cp:coreProperties>
</file>